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3E26E8" w:rsidRPr="003E26E8" w:rsidTr="00A415BA">
        <w:tc>
          <w:tcPr>
            <w:tcW w:w="4253" w:type="dxa"/>
          </w:tcPr>
          <w:p w:rsidR="00B825C9" w:rsidRPr="00B825C9" w:rsidRDefault="00B825C9" w:rsidP="00B825C9">
            <w:pPr>
              <w:suppressAutoHyphens/>
              <w:spacing w:line="320" w:lineRule="exact"/>
              <w:ind w:right="-70"/>
              <w:rPr>
                <w:b/>
                <w:sz w:val="28"/>
                <w:szCs w:val="28"/>
                <w:lang w:eastAsia="ar-SA"/>
              </w:rPr>
            </w:pPr>
            <w:proofErr w:type="spellStart"/>
            <w:r w:rsidRPr="00B825C9">
              <w:rPr>
                <w:b/>
                <w:sz w:val="28"/>
                <w:szCs w:val="28"/>
                <w:lang w:eastAsia="ar-SA"/>
              </w:rPr>
              <w:t>Башҡортостан</w:t>
            </w:r>
            <w:proofErr w:type="spellEnd"/>
            <w:r w:rsidRPr="00B825C9">
              <w:rPr>
                <w:b/>
                <w:sz w:val="28"/>
                <w:szCs w:val="28"/>
                <w:lang w:eastAsia="ar-SA"/>
              </w:rPr>
              <w:t xml:space="preserve"> Республика</w:t>
            </w:r>
            <w:proofErr w:type="gramStart"/>
            <w:r w:rsidRPr="00B825C9">
              <w:rPr>
                <w:b/>
                <w:sz w:val="28"/>
                <w:szCs w:val="28"/>
                <w:lang w:val="en-US" w:eastAsia="ar-SA"/>
              </w:rPr>
              <w:t>h</w:t>
            </w:r>
            <w:proofErr w:type="gramEnd"/>
            <w:r w:rsidRPr="00B825C9">
              <w:rPr>
                <w:b/>
                <w:sz w:val="28"/>
                <w:szCs w:val="28"/>
                <w:lang w:eastAsia="ar-SA"/>
              </w:rPr>
              <w:t>ы</w:t>
            </w:r>
          </w:p>
          <w:p w:rsidR="00B825C9" w:rsidRPr="00B825C9" w:rsidRDefault="00B825C9" w:rsidP="00B825C9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proofErr w:type="spellStart"/>
            <w:r w:rsidRPr="00B825C9">
              <w:rPr>
                <w:b/>
                <w:sz w:val="28"/>
                <w:szCs w:val="28"/>
                <w:lang w:eastAsia="ar-SA"/>
              </w:rPr>
              <w:t>Бө</w:t>
            </w:r>
            <w:proofErr w:type="gramStart"/>
            <w:r w:rsidRPr="00B825C9">
              <w:rPr>
                <w:b/>
                <w:sz w:val="28"/>
                <w:szCs w:val="28"/>
                <w:lang w:eastAsia="ar-SA"/>
              </w:rPr>
              <w:t>р</w:t>
            </w:r>
            <w:proofErr w:type="gramEnd"/>
            <w:r w:rsidRPr="00B825C9">
              <w:rPr>
                <w:b/>
                <w:sz w:val="28"/>
                <w:szCs w:val="28"/>
                <w:lang w:eastAsia="ar-SA"/>
              </w:rPr>
              <w:t>ө</w:t>
            </w:r>
            <w:proofErr w:type="spellEnd"/>
            <w:r w:rsidRPr="00B825C9">
              <w:rPr>
                <w:b/>
                <w:sz w:val="28"/>
                <w:szCs w:val="28"/>
                <w:lang w:eastAsia="ar-SA"/>
              </w:rPr>
              <w:t xml:space="preserve"> районы </w:t>
            </w:r>
          </w:p>
          <w:p w:rsidR="00B825C9" w:rsidRPr="00B825C9" w:rsidRDefault="00B825C9" w:rsidP="00B825C9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proofErr w:type="spellStart"/>
            <w:r w:rsidRPr="00B825C9">
              <w:rPr>
                <w:b/>
                <w:sz w:val="28"/>
                <w:szCs w:val="28"/>
                <w:lang w:eastAsia="ar-SA"/>
              </w:rPr>
              <w:t>муниципаль</w:t>
            </w:r>
            <w:proofErr w:type="spellEnd"/>
            <w:r w:rsidRPr="00B825C9">
              <w:rPr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825C9">
              <w:rPr>
                <w:b/>
                <w:sz w:val="28"/>
                <w:szCs w:val="28"/>
                <w:lang w:eastAsia="ar-SA"/>
              </w:rPr>
              <w:t>районының</w:t>
            </w:r>
            <w:proofErr w:type="spellEnd"/>
            <w:r w:rsidRPr="00B825C9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  <w:p w:rsidR="00B825C9" w:rsidRPr="00B825C9" w:rsidRDefault="00B825C9" w:rsidP="00B825C9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B825C9">
              <w:rPr>
                <w:b/>
                <w:sz w:val="28"/>
                <w:szCs w:val="28"/>
                <w:lang w:eastAsia="ar-SA"/>
              </w:rPr>
              <w:t xml:space="preserve">Калинники </w:t>
            </w:r>
            <w:proofErr w:type="spellStart"/>
            <w:r w:rsidRPr="00B825C9">
              <w:rPr>
                <w:b/>
                <w:sz w:val="28"/>
                <w:szCs w:val="28"/>
                <w:lang w:eastAsia="ar-SA"/>
              </w:rPr>
              <w:t>ауыл</w:t>
            </w:r>
            <w:proofErr w:type="spellEnd"/>
            <w:r w:rsidRPr="00B825C9">
              <w:rPr>
                <w:b/>
                <w:sz w:val="28"/>
                <w:szCs w:val="28"/>
                <w:lang w:eastAsia="ar-SA"/>
              </w:rPr>
              <w:t xml:space="preserve"> советы</w:t>
            </w:r>
          </w:p>
          <w:p w:rsidR="00B825C9" w:rsidRPr="00B825C9" w:rsidRDefault="00B825C9" w:rsidP="00B825C9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proofErr w:type="spellStart"/>
            <w:r w:rsidRPr="00B825C9">
              <w:rPr>
                <w:b/>
                <w:sz w:val="28"/>
                <w:szCs w:val="28"/>
                <w:lang w:eastAsia="ar-SA"/>
              </w:rPr>
              <w:t>ауыл</w:t>
            </w:r>
            <w:proofErr w:type="spellEnd"/>
            <w:r w:rsidRPr="00B825C9">
              <w:rPr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825C9">
              <w:rPr>
                <w:b/>
                <w:sz w:val="28"/>
                <w:szCs w:val="28"/>
                <w:lang w:eastAsia="ar-SA"/>
              </w:rPr>
              <w:t>билә</w:t>
            </w:r>
            <w:proofErr w:type="gramStart"/>
            <w:r w:rsidRPr="00B825C9">
              <w:rPr>
                <w:b/>
                <w:sz w:val="28"/>
                <w:szCs w:val="28"/>
                <w:lang w:eastAsia="ar-SA"/>
              </w:rPr>
              <w:t>м</w:t>
            </w:r>
            <w:proofErr w:type="gramEnd"/>
            <w:r w:rsidRPr="00B825C9">
              <w:rPr>
                <w:b/>
                <w:sz w:val="28"/>
                <w:szCs w:val="28"/>
                <w:lang w:eastAsia="ar-SA"/>
              </w:rPr>
              <w:t>ә</w:t>
            </w:r>
            <w:proofErr w:type="spellEnd"/>
            <w:r w:rsidRPr="00B825C9">
              <w:rPr>
                <w:b/>
                <w:sz w:val="28"/>
                <w:szCs w:val="28"/>
                <w:lang w:val="en-US" w:eastAsia="ar-SA"/>
              </w:rPr>
              <w:t>h</w:t>
            </w:r>
            <w:r w:rsidRPr="00B825C9">
              <w:rPr>
                <w:b/>
                <w:sz w:val="28"/>
                <w:szCs w:val="28"/>
                <w:lang w:eastAsia="ar-SA"/>
              </w:rPr>
              <w:t>е</w:t>
            </w:r>
          </w:p>
          <w:p w:rsidR="00B825C9" w:rsidRPr="00B825C9" w:rsidRDefault="00B825C9" w:rsidP="00B825C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B825C9">
              <w:rPr>
                <w:b/>
                <w:sz w:val="28"/>
                <w:szCs w:val="28"/>
                <w:lang w:eastAsia="ar-SA"/>
              </w:rPr>
              <w:t>Хакимиәте</w:t>
            </w:r>
            <w:proofErr w:type="spellEnd"/>
          </w:p>
          <w:p w:rsidR="003E26E8" w:rsidRPr="003E26E8" w:rsidRDefault="003E26E8" w:rsidP="003E26E8">
            <w:pPr>
              <w:spacing w:line="300" w:lineRule="exact"/>
              <w:jc w:val="center"/>
              <w:rPr>
                <w:rFonts w:ascii="Bash" w:hAnsi="Bash"/>
              </w:rPr>
            </w:pPr>
          </w:p>
          <w:p w:rsidR="003E26E8" w:rsidRPr="003E26E8" w:rsidRDefault="003E26E8" w:rsidP="003E26E8">
            <w:pPr>
              <w:spacing w:line="200" w:lineRule="exact"/>
              <w:jc w:val="center"/>
              <w:rPr>
                <w:rFonts w:ascii="Bash" w:hAnsi="Bash"/>
                <w:sz w:val="20"/>
                <w:szCs w:val="20"/>
              </w:rPr>
            </w:pPr>
            <w:r w:rsidRPr="003E26E8">
              <w:rPr>
                <w:rFonts w:ascii="Century Bash" w:hAnsi="Century Bash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E26E8" w:rsidRPr="003E26E8" w:rsidRDefault="003E26E8" w:rsidP="003E26E8">
            <w:pPr>
              <w:rPr>
                <w:sz w:val="20"/>
                <w:szCs w:val="20"/>
              </w:rPr>
            </w:pPr>
            <w:r w:rsidRPr="003E26E8">
              <w:rPr>
                <w:sz w:val="20"/>
                <w:szCs w:val="20"/>
              </w:rPr>
              <w:object w:dxaOrig="2082" w:dyaOrig="2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 fillcolor="window">
                  <v:imagedata r:id="rId8" o:title=""/>
                </v:shape>
                <o:OLEObject Type="Embed" ProgID="Word.Document.8" ShapeID="_x0000_i1025" DrawAspect="Content" ObjectID="_1718437681" r:id="rId9"/>
              </w:object>
            </w:r>
          </w:p>
        </w:tc>
        <w:tc>
          <w:tcPr>
            <w:tcW w:w="4395" w:type="dxa"/>
          </w:tcPr>
          <w:p w:rsidR="00B825C9" w:rsidRPr="00B825C9" w:rsidRDefault="00B825C9" w:rsidP="00B825C9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B825C9">
              <w:rPr>
                <w:b/>
                <w:sz w:val="26"/>
                <w:szCs w:val="26"/>
                <w:lang w:eastAsia="ar-SA"/>
              </w:rPr>
              <w:t>Совет</w:t>
            </w:r>
          </w:p>
          <w:p w:rsidR="00B825C9" w:rsidRPr="00B825C9" w:rsidRDefault="00B825C9" w:rsidP="00B825C9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B825C9">
              <w:rPr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B825C9" w:rsidRPr="00B825C9" w:rsidRDefault="00B825C9" w:rsidP="00B825C9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B825C9">
              <w:rPr>
                <w:b/>
                <w:sz w:val="26"/>
                <w:szCs w:val="26"/>
                <w:lang w:eastAsia="ar-SA"/>
              </w:rPr>
              <w:t>Калинниковский сельсовет</w:t>
            </w:r>
          </w:p>
          <w:p w:rsidR="00B825C9" w:rsidRPr="00B825C9" w:rsidRDefault="00B825C9" w:rsidP="00B825C9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B825C9">
              <w:rPr>
                <w:b/>
                <w:sz w:val="26"/>
                <w:szCs w:val="26"/>
                <w:lang w:eastAsia="ar-SA"/>
              </w:rPr>
              <w:t>муниципального района</w:t>
            </w:r>
          </w:p>
          <w:p w:rsidR="00B825C9" w:rsidRPr="00B825C9" w:rsidRDefault="00B825C9" w:rsidP="00B825C9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proofErr w:type="spellStart"/>
            <w:r w:rsidRPr="00B825C9">
              <w:rPr>
                <w:b/>
                <w:sz w:val="26"/>
                <w:szCs w:val="26"/>
                <w:lang w:eastAsia="ar-SA"/>
              </w:rPr>
              <w:t>Бирский</w:t>
            </w:r>
            <w:proofErr w:type="spellEnd"/>
            <w:r w:rsidRPr="00B825C9">
              <w:rPr>
                <w:b/>
                <w:sz w:val="26"/>
                <w:szCs w:val="26"/>
                <w:lang w:eastAsia="ar-SA"/>
              </w:rPr>
              <w:t xml:space="preserve"> район</w:t>
            </w:r>
          </w:p>
          <w:p w:rsidR="003E26E8" w:rsidRPr="003E26E8" w:rsidRDefault="00B825C9" w:rsidP="00B825C9">
            <w:pPr>
              <w:spacing w:line="200" w:lineRule="exact"/>
              <w:jc w:val="center"/>
              <w:rPr>
                <w:sz w:val="22"/>
                <w:szCs w:val="20"/>
              </w:rPr>
            </w:pPr>
            <w:r w:rsidRPr="00B825C9">
              <w:rPr>
                <w:b/>
                <w:sz w:val="26"/>
                <w:szCs w:val="26"/>
                <w:lang w:eastAsia="ar-SA"/>
              </w:rPr>
              <w:t>Республики Башкортостан</w:t>
            </w:r>
          </w:p>
        </w:tc>
      </w:tr>
    </w:tbl>
    <w:p w:rsidR="003E26E8" w:rsidRPr="003E26E8" w:rsidRDefault="003E26E8" w:rsidP="003E26E8">
      <w:pPr>
        <w:rPr>
          <w:sz w:val="20"/>
          <w:szCs w:val="20"/>
        </w:rPr>
      </w:pPr>
      <w:r w:rsidRPr="003E26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C57B23" wp14:editId="3F11EDEB">
                <wp:simplePos x="0" y="0"/>
                <wp:positionH relativeFrom="column">
                  <wp:posOffset>-79375</wp:posOffset>
                </wp:positionH>
                <wp:positionV relativeFrom="paragraph">
                  <wp:posOffset>30480</wp:posOffset>
                </wp:positionV>
                <wp:extent cx="6492875" cy="635"/>
                <wp:effectExtent l="13335" t="20955" r="18415" b="1651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2.4pt" to="50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tbl>
      <w:tblPr>
        <w:tblW w:w="1017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4217"/>
      </w:tblGrid>
      <w:tr w:rsidR="003E26E8" w:rsidRPr="003E26E8" w:rsidTr="00A415BA">
        <w:tc>
          <w:tcPr>
            <w:tcW w:w="4253" w:type="dxa"/>
          </w:tcPr>
          <w:p w:rsidR="003E26E8" w:rsidRPr="003E26E8" w:rsidRDefault="003E26E8" w:rsidP="003E26E8">
            <w:pPr>
              <w:rPr>
                <w:sz w:val="28"/>
                <w:szCs w:val="28"/>
              </w:rPr>
            </w:pPr>
            <w:r w:rsidRPr="003E26E8">
              <w:rPr>
                <w:sz w:val="28"/>
                <w:szCs w:val="28"/>
              </w:rPr>
              <w:t xml:space="preserve"> </w:t>
            </w:r>
          </w:p>
          <w:p w:rsidR="003E26E8" w:rsidRPr="003E26E8" w:rsidRDefault="003E26E8" w:rsidP="003E26E8">
            <w:pPr>
              <w:rPr>
                <w:b/>
                <w:sz w:val="28"/>
                <w:szCs w:val="28"/>
              </w:rPr>
            </w:pPr>
            <w:r w:rsidRPr="003E26E8">
              <w:rPr>
                <w:b/>
                <w:sz w:val="28"/>
                <w:szCs w:val="28"/>
              </w:rPr>
              <w:t xml:space="preserve">              </w:t>
            </w:r>
          </w:p>
          <w:p w:rsidR="00AD349B" w:rsidRDefault="003E26E8" w:rsidP="003E26E8">
            <w:pPr>
              <w:rPr>
                <w:b/>
                <w:sz w:val="28"/>
                <w:szCs w:val="28"/>
              </w:rPr>
            </w:pPr>
            <w:r w:rsidRPr="003E26E8">
              <w:rPr>
                <w:b/>
                <w:sz w:val="28"/>
                <w:szCs w:val="28"/>
              </w:rPr>
              <w:t xml:space="preserve">                          </w:t>
            </w:r>
          </w:p>
          <w:p w:rsidR="003E26E8" w:rsidRPr="003E26E8" w:rsidRDefault="00AD349B" w:rsidP="003E2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="003E26E8" w:rsidRPr="003E26E8">
              <w:rPr>
                <w:b/>
                <w:sz w:val="28"/>
                <w:szCs w:val="28"/>
                <w:lang w:val="en-US"/>
              </w:rPr>
              <w:t>K</w:t>
            </w:r>
            <w:r w:rsidR="003E26E8" w:rsidRPr="003E26E8">
              <w:rPr>
                <w:b/>
                <w:sz w:val="28"/>
                <w:szCs w:val="28"/>
              </w:rPr>
              <w:t>АРАР</w:t>
            </w:r>
          </w:p>
          <w:p w:rsidR="003E26E8" w:rsidRPr="003E26E8" w:rsidRDefault="00A2617D" w:rsidP="003E2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30 </w:t>
            </w:r>
            <w:r w:rsidR="00AD349B">
              <w:rPr>
                <w:b/>
                <w:sz w:val="28"/>
                <w:szCs w:val="28"/>
              </w:rPr>
              <w:t>июнь</w:t>
            </w:r>
            <w:r w:rsidR="001979C1">
              <w:rPr>
                <w:b/>
                <w:sz w:val="28"/>
                <w:szCs w:val="28"/>
              </w:rPr>
              <w:t xml:space="preserve"> 2022й</w:t>
            </w:r>
          </w:p>
          <w:p w:rsidR="003E26E8" w:rsidRPr="003E26E8" w:rsidRDefault="003E26E8" w:rsidP="003E26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07B2" w:rsidRDefault="003E26E8" w:rsidP="003E26E8">
            <w:pPr>
              <w:rPr>
                <w:sz w:val="28"/>
                <w:szCs w:val="28"/>
              </w:rPr>
            </w:pPr>
            <w:r w:rsidRPr="003E26E8">
              <w:rPr>
                <w:sz w:val="28"/>
                <w:szCs w:val="28"/>
              </w:rPr>
              <w:t xml:space="preserve"> </w:t>
            </w:r>
          </w:p>
          <w:p w:rsidR="001907B2" w:rsidRDefault="001907B2" w:rsidP="003E26E8">
            <w:pPr>
              <w:rPr>
                <w:sz w:val="28"/>
                <w:szCs w:val="28"/>
              </w:rPr>
            </w:pPr>
          </w:p>
          <w:p w:rsidR="001907B2" w:rsidRDefault="001907B2" w:rsidP="003E26E8">
            <w:pPr>
              <w:rPr>
                <w:sz w:val="28"/>
                <w:szCs w:val="28"/>
              </w:rPr>
            </w:pPr>
          </w:p>
          <w:p w:rsidR="001907B2" w:rsidRDefault="001907B2" w:rsidP="003E26E8">
            <w:pPr>
              <w:rPr>
                <w:sz w:val="28"/>
                <w:szCs w:val="28"/>
              </w:rPr>
            </w:pPr>
          </w:p>
          <w:p w:rsidR="003E26E8" w:rsidRPr="001907B2" w:rsidRDefault="001907B2" w:rsidP="00C47A2B">
            <w:pPr>
              <w:rPr>
                <w:b/>
                <w:sz w:val="28"/>
                <w:szCs w:val="28"/>
              </w:rPr>
            </w:pPr>
            <w:r w:rsidRPr="001907B2">
              <w:rPr>
                <w:b/>
                <w:sz w:val="28"/>
                <w:szCs w:val="28"/>
              </w:rPr>
              <w:t>№ 26</w:t>
            </w:r>
            <w:r w:rsidR="00C47A2B">
              <w:rPr>
                <w:b/>
                <w:sz w:val="28"/>
                <w:szCs w:val="28"/>
              </w:rPr>
              <w:t>6</w:t>
            </w:r>
            <w:r w:rsidRPr="001907B2">
              <w:rPr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4217" w:type="dxa"/>
          </w:tcPr>
          <w:p w:rsidR="003E26E8" w:rsidRPr="003E26E8" w:rsidRDefault="003E26E8" w:rsidP="003E26E8">
            <w:pPr>
              <w:rPr>
                <w:sz w:val="28"/>
                <w:szCs w:val="28"/>
              </w:rPr>
            </w:pPr>
            <w:r w:rsidRPr="003E26E8">
              <w:rPr>
                <w:sz w:val="28"/>
                <w:szCs w:val="28"/>
              </w:rPr>
              <w:t>Двадцать восьмой созыв</w:t>
            </w:r>
            <w:proofErr w:type="gramStart"/>
            <w:r w:rsidRPr="003E26E8">
              <w:rPr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="00AD349B">
              <w:rPr>
                <w:sz w:val="28"/>
                <w:szCs w:val="28"/>
              </w:rPr>
              <w:t>Т</w:t>
            </w:r>
            <w:proofErr w:type="gramEnd"/>
            <w:r w:rsidR="00AD349B">
              <w:rPr>
                <w:sz w:val="28"/>
                <w:szCs w:val="28"/>
              </w:rPr>
              <w:t xml:space="preserve">ридцать шестое </w:t>
            </w:r>
            <w:r w:rsidRPr="003E26E8">
              <w:rPr>
                <w:sz w:val="28"/>
                <w:szCs w:val="28"/>
              </w:rPr>
              <w:t>заседание</w:t>
            </w:r>
          </w:p>
          <w:p w:rsidR="003E26E8" w:rsidRPr="003E26E8" w:rsidRDefault="003E26E8" w:rsidP="003E26E8">
            <w:pPr>
              <w:rPr>
                <w:sz w:val="28"/>
                <w:szCs w:val="28"/>
              </w:rPr>
            </w:pPr>
          </w:p>
          <w:tbl>
            <w:tblPr>
              <w:tblW w:w="10171" w:type="dxa"/>
              <w:tblLayout w:type="fixed"/>
              <w:tblLook w:val="0000" w:firstRow="0" w:lastRow="0" w:firstColumn="0" w:lastColumn="0" w:noHBand="0" w:noVBand="0"/>
            </w:tblPr>
            <w:tblGrid>
              <w:gridCol w:w="4253"/>
              <w:gridCol w:w="1701"/>
              <w:gridCol w:w="4217"/>
            </w:tblGrid>
            <w:tr w:rsidR="003E26E8" w:rsidRPr="003E26E8" w:rsidTr="00A415BA">
              <w:tc>
                <w:tcPr>
                  <w:tcW w:w="4253" w:type="dxa"/>
                </w:tcPr>
                <w:p w:rsidR="003E26E8" w:rsidRDefault="003E26E8" w:rsidP="003E26E8">
                  <w:pPr>
                    <w:tabs>
                      <w:tab w:val="center" w:pos="2018"/>
                    </w:tabs>
                    <w:rPr>
                      <w:b/>
                      <w:sz w:val="28"/>
                      <w:szCs w:val="28"/>
                    </w:rPr>
                  </w:pPr>
                  <w:r w:rsidRPr="003E26E8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A2617D">
                    <w:rPr>
                      <w:b/>
                      <w:sz w:val="28"/>
                      <w:szCs w:val="28"/>
                    </w:rPr>
                    <w:t xml:space="preserve">      </w:t>
                  </w:r>
                  <w:r w:rsidRPr="003E26E8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1979C1" w:rsidRPr="003E26E8" w:rsidRDefault="001979C1" w:rsidP="003E26E8">
                  <w:pPr>
                    <w:tabs>
                      <w:tab w:val="center" w:pos="2018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A2617D">
                    <w:rPr>
                      <w:b/>
                      <w:sz w:val="28"/>
                      <w:szCs w:val="28"/>
                    </w:rPr>
                    <w:t xml:space="preserve">    30 </w:t>
                  </w:r>
                  <w:r w:rsidR="00AD349B">
                    <w:rPr>
                      <w:b/>
                      <w:sz w:val="28"/>
                      <w:szCs w:val="28"/>
                    </w:rPr>
                    <w:t xml:space="preserve">июня </w:t>
                  </w:r>
                  <w:r>
                    <w:rPr>
                      <w:b/>
                      <w:sz w:val="28"/>
                      <w:szCs w:val="28"/>
                    </w:rPr>
                    <w:t xml:space="preserve"> 2022 г</w:t>
                  </w:r>
                </w:p>
                <w:p w:rsidR="003E26E8" w:rsidRPr="003E26E8" w:rsidRDefault="003E26E8" w:rsidP="003E26E8">
                  <w:pPr>
                    <w:tabs>
                      <w:tab w:val="center" w:pos="2018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3E26E8" w:rsidRPr="003E26E8" w:rsidRDefault="003E26E8" w:rsidP="003E26E8">
                  <w:pPr>
                    <w:tabs>
                      <w:tab w:val="center" w:pos="0"/>
                    </w:tabs>
                    <w:ind w:right="165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E26E8">
                    <w:rPr>
                      <w:b/>
                      <w:sz w:val="28"/>
                      <w:szCs w:val="28"/>
                    </w:rPr>
                    <w:t xml:space="preserve">        </w:t>
                  </w:r>
                </w:p>
              </w:tc>
              <w:tc>
                <w:tcPr>
                  <w:tcW w:w="1701" w:type="dxa"/>
                </w:tcPr>
                <w:p w:rsidR="003E26E8" w:rsidRPr="003E26E8" w:rsidRDefault="003E26E8" w:rsidP="003E26E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17" w:type="dxa"/>
                </w:tcPr>
                <w:p w:rsidR="003E26E8" w:rsidRPr="003E26E8" w:rsidRDefault="003E26E8" w:rsidP="003E26E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E26E8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</w:tc>
            </w:tr>
          </w:tbl>
          <w:p w:rsidR="003E26E8" w:rsidRPr="003E26E8" w:rsidRDefault="003E26E8" w:rsidP="003E26E8">
            <w:pPr>
              <w:rPr>
                <w:sz w:val="28"/>
                <w:szCs w:val="28"/>
              </w:rPr>
            </w:pPr>
          </w:p>
        </w:tc>
      </w:tr>
    </w:tbl>
    <w:p w:rsidR="002C2C5D" w:rsidRPr="002C2C5D" w:rsidRDefault="00C47A2B" w:rsidP="002C2C5D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r w:rsidRPr="002C2C5D">
        <w:rPr>
          <w:b/>
          <w:color w:val="000000"/>
          <w:sz w:val="28"/>
          <w:szCs w:val="28"/>
        </w:rPr>
        <w:t xml:space="preserve">О внесении изменений в Положение о бюджетном процессе в сельском поселении </w:t>
      </w:r>
      <w:r w:rsidR="002C2C5D" w:rsidRPr="002C2C5D">
        <w:rPr>
          <w:b/>
          <w:color w:val="000000"/>
          <w:sz w:val="28"/>
          <w:szCs w:val="28"/>
        </w:rPr>
        <w:t>Калинниковский</w:t>
      </w:r>
      <w:r w:rsidRPr="002C2C5D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C2C5D">
        <w:rPr>
          <w:b/>
          <w:color w:val="000000"/>
          <w:sz w:val="28"/>
          <w:szCs w:val="28"/>
        </w:rPr>
        <w:t>Бирский</w:t>
      </w:r>
      <w:proofErr w:type="spellEnd"/>
      <w:r w:rsidRPr="002C2C5D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C47A2B" w:rsidRPr="00C47A2B" w:rsidRDefault="00C47A2B" w:rsidP="00C47A2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47A2B">
        <w:rPr>
          <w:color w:val="000000"/>
          <w:sz w:val="28"/>
          <w:szCs w:val="28"/>
        </w:rPr>
        <w:tab/>
      </w:r>
    </w:p>
    <w:p w:rsidR="00C47A2B" w:rsidRPr="00C47A2B" w:rsidRDefault="00C47A2B" w:rsidP="00C47A2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47A2B">
        <w:rPr>
          <w:color w:val="000000"/>
          <w:sz w:val="28"/>
          <w:szCs w:val="28"/>
        </w:rPr>
        <w:t xml:space="preserve">В целях приведения Положения о бюджетном процессе в сельском поселении </w:t>
      </w:r>
      <w:r w:rsidR="002C2C5D">
        <w:rPr>
          <w:color w:val="000000"/>
          <w:sz w:val="28"/>
          <w:szCs w:val="28"/>
        </w:rPr>
        <w:t xml:space="preserve">Калинниковский </w:t>
      </w:r>
      <w:r w:rsidRPr="00C47A2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47A2B">
        <w:rPr>
          <w:color w:val="000000"/>
          <w:sz w:val="28"/>
          <w:szCs w:val="28"/>
        </w:rPr>
        <w:t>Бирский</w:t>
      </w:r>
      <w:proofErr w:type="spellEnd"/>
      <w:r w:rsidRPr="00C47A2B">
        <w:rPr>
          <w:color w:val="000000"/>
          <w:sz w:val="28"/>
          <w:szCs w:val="28"/>
        </w:rPr>
        <w:t xml:space="preserve"> район Республики Башкортостан в соответствие с изменениями и дополнениями в Бюджетный кодекс Российской Федерации Совет сельского поселения </w:t>
      </w:r>
      <w:r w:rsidR="002C2C5D">
        <w:rPr>
          <w:color w:val="000000"/>
          <w:sz w:val="28"/>
          <w:szCs w:val="28"/>
        </w:rPr>
        <w:t>Калинниковский</w:t>
      </w:r>
      <w:r w:rsidRPr="00C47A2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47A2B">
        <w:rPr>
          <w:color w:val="000000"/>
          <w:sz w:val="28"/>
          <w:szCs w:val="28"/>
        </w:rPr>
        <w:t>Бирский</w:t>
      </w:r>
      <w:proofErr w:type="spellEnd"/>
      <w:r w:rsidRPr="00C47A2B">
        <w:rPr>
          <w:color w:val="000000"/>
          <w:sz w:val="28"/>
          <w:szCs w:val="28"/>
        </w:rPr>
        <w:t xml:space="preserve"> район Республики Башкортостан решил:</w:t>
      </w:r>
    </w:p>
    <w:p w:rsidR="00C47A2B" w:rsidRDefault="00C47A2B" w:rsidP="00C47A2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47A2B">
        <w:rPr>
          <w:color w:val="000000"/>
          <w:sz w:val="28"/>
          <w:szCs w:val="28"/>
        </w:rPr>
        <w:tab/>
      </w:r>
      <w:proofErr w:type="gramStart"/>
      <w:r w:rsidRPr="00C47A2B">
        <w:rPr>
          <w:color w:val="000000"/>
          <w:sz w:val="28"/>
          <w:szCs w:val="28"/>
        </w:rPr>
        <w:t xml:space="preserve">Внести в Положение о бюджетном процессе в сельском поселении </w:t>
      </w:r>
      <w:r w:rsidR="002C2C5D">
        <w:rPr>
          <w:color w:val="000000"/>
          <w:sz w:val="28"/>
          <w:szCs w:val="28"/>
        </w:rPr>
        <w:t>Калинниковский</w:t>
      </w:r>
      <w:r w:rsidRPr="00C47A2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47A2B">
        <w:rPr>
          <w:color w:val="000000"/>
          <w:sz w:val="28"/>
          <w:szCs w:val="28"/>
        </w:rPr>
        <w:t>Бирский</w:t>
      </w:r>
      <w:proofErr w:type="spellEnd"/>
      <w:r w:rsidRPr="00C47A2B">
        <w:rPr>
          <w:color w:val="000000"/>
          <w:sz w:val="28"/>
          <w:szCs w:val="28"/>
        </w:rPr>
        <w:t xml:space="preserve"> район Республики Башкортостан, утвержденное решением Совета сельского поселения </w:t>
      </w:r>
      <w:r w:rsidR="002C2C5D">
        <w:rPr>
          <w:color w:val="000000"/>
          <w:sz w:val="28"/>
          <w:szCs w:val="28"/>
        </w:rPr>
        <w:t>Калинниковский</w:t>
      </w:r>
      <w:r w:rsidRPr="00C47A2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47A2B">
        <w:rPr>
          <w:color w:val="000000"/>
          <w:sz w:val="28"/>
          <w:szCs w:val="28"/>
        </w:rPr>
        <w:t>Бирский</w:t>
      </w:r>
      <w:proofErr w:type="spellEnd"/>
      <w:r w:rsidRPr="00C47A2B">
        <w:rPr>
          <w:color w:val="000000"/>
          <w:sz w:val="28"/>
          <w:szCs w:val="28"/>
        </w:rPr>
        <w:t xml:space="preserve"> район Республики Башкортостан от </w:t>
      </w:r>
      <w:r w:rsidR="002C2C5D">
        <w:rPr>
          <w:color w:val="000000"/>
          <w:sz w:val="28"/>
          <w:szCs w:val="28"/>
        </w:rPr>
        <w:t>08.12.2013г</w:t>
      </w:r>
      <w:r w:rsidRPr="00C47A2B">
        <w:rPr>
          <w:color w:val="000000"/>
          <w:sz w:val="28"/>
          <w:szCs w:val="28"/>
        </w:rPr>
        <w:t xml:space="preserve"> № </w:t>
      </w:r>
      <w:r w:rsidR="002C2C5D">
        <w:rPr>
          <w:color w:val="000000"/>
          <w:sz w:val="28"/>
          <w:szCs w:val="28"/>
        </w:rPr>
        <w:t>273</w:t>
      </w:r>
      <w:r w:rsidRPr="00C47A2B">
        <w:rPr>
          <w:color w:val="000000"/>
          <w:sz w:val="28"/>
          <w:szCs w:val="28"/>
        </w:rPr>
        <w:t xml:space="preserve"> (в редакции Решений от </w:t>
      </w:r>
      <w:r w:rsidR="002C2C5D">
        <w:rPr>
          <w:color w:val="000000"/>
          <w:sz w:val="28"/>
          <w:szCs w:val="28"/>
        </w:rPr>
        <w:t>25.07.</w:t>
      </w:r>
      <w:r w:rsidRPr="00C47A2B">
        <w:rPr>
          <w:color w:val="000000"/>
          <w:sz w:val="28"/>
          <w:szCs w:val="28"/>
        </w:rPr>
        <w:t>20</w:t>
      </w:r>
      <w:r w:rsidR="002C2C5D">
        <w:rPr>
          <w:color w:val="000000"/>
          <w:sz w:val="28"/>
          <w:szCs w:val="28"/>
        </w:rPr>
        <w:t>18</w:t>
      </w:r>
      <w:r w:rsidRPr="00C47A2B">
        <w:rPr>
          <w:color w:val="000000"/>
          <w:sz w:val="28"/>
          <w:szCs w:val="28"/>
        </w:rPr>
        <w:t xml:space="preserve">г № </w:t>
      </w:r>
      <w:r w:rsidR="002C2C5D">
        <w:rPr>
          <w:color w:val="000000"/>
          <w:sz w:val="28"/>
          <w:szCs w:val="28"/>
        </w:rPr>
        <w:t>330</w:t>
      </w:r>
      <w:r w:rsidRPr="00C47A2B">
        <w:rPr>
          <w:color w:val="000000"/>
          <w:sz w:val="28"/>
          <w:szCs w:val="28"/>
        </w:rPr>
        <w:t xml:space="preserve">, от </w:t>
      </w:r>
      <w:r w:rsidR="002C2C5D">
        <w:rPr>
          <w:color w:val="000000"/>
          <w:sz w:val="28"/>
          <w:szCs w:val="28"/>
        </w:rPr>
        <w:t>14.05.</w:t>
      </w:r>
      <w:r w:rsidRPr="00C47A2B">
        <w:rPr>
          <w:color w:val="000000"/>
          <w:sz w:val="28"/>
          <w:szCs w:val="28"/>
        </w:rPr>
        <w:t>20</w:t>
      </w:r>
      <w:r w:rsidR="002C2C5D">
        <w:rPr>
          <w:color w:val="000000"/>
          <w:sz w:val="28"/>
          <w:szCs w:val="28"/>
        </w:rPr>
        <w:t>19</w:t>
      </w:r>
      <w:r w:rsidRPr="00C47A2B">
        <w:rPr>
          <w:color w:val="000000"/>
          <w:sz w:val="28"/>
          <w:szCs w:val="28"/>
        </w:rPr>
        <w:t>г №</w:t>
      </w:r>
      <w:r w:rsidR="002C2C5D">
        <w:rPr>
          <w:color w:val="000000"/>
          <w:sz w:val="28"/>
          <w:szCs w:val="28"/>
        </w:rPr>
        <w:t xml:space="preserve"> 423</w:t>
      </w:r>
      <w:r w:rsidRPr="00C47A2B">
        <w:rPr>
          <w:color w:val="000000"/>
          <w:sz w:val="28"/>
          <w:szCs w:val="28"/>
        </w:rPr>
        <w:t xml:space="preserve">, от </w:t>
      </w:r>
      <w:r w:rsidR="002C2C5D">
        <w:rPr>
          <w:color w:val="000000"/>
          <w:sz w:val="28"/>
          <w:szCs w:val="28"/>
        </w:rPr>
        <w:t>21</w:t>
      </w:r>
      <w:r w:rsidRPr="00C47A2B">
        <w:rPr>
          <w:color w:val="000000"/>
          <w:sz w:val="28"/>
          <w:szCs w:val="28"/>
        </w:rPr>
        <w:t>.</w:t>
      </w:r>
      <w:r w:rsidR="002C2C5D">
        <w:rPr>
          <w:color w:val="000000"/>
          <w:sz w:val="28"/>
          <w:szCs w:val="28"/>
        </w:rPr>
        <w:t>11</w:t>
      </w:r>
      <w:r w:rsidRPr="00C47A2B">
        <w:rPr>
          <w:color w:val="000000"/>
          <w:sz w:val="28"/>
          <w:szCs w:val="28"/>
        </w:rPr>
        <w:t>.20</w:t>
      </w:r>
      <w:r w:rsidR="002C2C5D">
        <w:rPr>
          <w:color w:val="000000"/>
          <w:sz w:val="28"/>
          <w:szCs w:val="28"/>
        </w:rPr>
        <w:t>19</w:t>
      </w:r>
      <w:r w:rsidRPr="00C47A2B">
        <w:rPr>
          <w:color w:val="000000"/>
          <w:sz w:val="28"/>
          <w:szCs w:val="28"/>
        </w:rPr>
        <w:t xml:space="preserve">г № </w:t>
      </w:r>
      <w:r w:rsidR="002C2C5D">
        <w:rPr>
          <w:color w:val="000000"/>
          <w:sz w:val="28"/>
          <w:szCs w:val="28"/>
        </w:rPr>
        <w:t>37, от 08.05.2020г №82</w:t>
      </w:r>
      <w:r w:rsidRPr="00C47A2B">
        <w:rPr>
          <w:color w:val="000000"/>
          <w:sz w:val="28"/>
          <w:szCs w:val="28"/>
        </w:rPr>
        <w:t xml:space="preserve">) следующие изменения: </w:t>
      </w:r>
      <w:proofErr w:type="gramEnd"/>
    </w:p>
    <w:p w:rsidR="002C2C5D" w:rsidRPr="00C47A2B" w:rsidRDefault="002C2C5D" w:rsidP="00C47A2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C47A2B" w:rsidRPr="00C47A2B" w:rsidRDefault="00C47A2B" w:rsidP="00C47A2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47A2B">
        <w:rPr>
          <w:color w:val="000000"/>
          <w:sz w:val="28"/>
          <w:szCs w:val="28"/>
        </w:rPr>
        <w:t>1. Пункт 1 статье 1 изложить в следующей редакции:</w:t>
      </w:r>
    </w:p>
    <w:p w:rsidR="00C47A2B" w:rsidRPr="00C47A2B" w:rsidRDefault="00C47A2B" w:rsidP="00C47A2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 w:rsidRPr="00C47A2B">
        <w:rPr>
          <w:color w:val="000000"/>
          <w:sz w:val="28"/>
          <w:szCs w:val="28"/>
        </w:rPr>
        <w:t>«Настоящее Положение устанавливает общие принципы бюджетного законодательства сельского поселения, организации и функционирования бюджетной системы сельского поселения, правовое положение субъектов бюджетных правоотношений, определяет основы бюджетного процесса и межбюджетных отношений в сельском поселении, порядок исполнения судебных актов по обращению взыскания на средства бюджетов бюджетной системы сельского поселения, на подлежащие казначейскому сопровождению в соответствии с настоящим Кодексом средства участников казначейского сопровождения, порядок применения</w:t>
      </w:r>
      <w:proofErr w:type="gramEnd"/>
      <w:r w:rsidRPr="00C47A2B">
        <w:rPr>
          <w:color w:val="000000"/>
          <w:sz w:val="28"/>
          <w:szCs w:val="28"/>
        </w:rPr>
        <w:t xml:space="preserve"> бюджетных мер принуждения</w:t>
      </w:r>
      <w:proofErr w:type="gramStart"/>
      <w:r w:rsidRPr="00C47A2B">
        <w:rPr>
          <w:color w:val="000000"/>
          <w:sz w:val="28"/>
          <w:szCs w:val="28"/>
        </w:rPr>
        <w:t>.».</w:t>
      </w:r>
      <w:proofErr w:type="gramEnd"/>
    </w:p>
    <w:p w:rsidR="00C47A2B" w:rsidRPr="00C47A2B" w:rsidRDefault="00C47A2B" w:rsidP="00C47A2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47A2B">
        <w:rPr>
          <w:color w:val="000000"/>
          <w:sz w:val="28"/>
          <w:szCs w:val="28"/>
        </w:rPr>
        <w:lastRenderedPageBreak/>
        <w:t>2. Пункт 3 статьи 14 читать в новой редакции: «Муниципальные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Федерации, и определять:</w:t>
      </w:r>
    </w:p>
    <w:p w:rsidR="00C47A2B" w:rsidRPr="00C47A2B" w:rsidRDefault="00C47A2B" w:rsidP="00C47A2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47A2B">
        <w:rPr>
          <w:color w:val="000000"/>
          <w:sz w:val="28"/>
          <w:szCs w:val="28"/>
        </w:rPr>
        <w:t>1) категории и (или) критерии отбора юридических лиц (за исключением муниципальных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C47A2B" w:rsidRPr="00C47A2B" w:rsidRDefault="00C47A2B" w:rsidP="00C47A2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47A2B">
        <w:rPr>
          <w:color w:val="000000"/>
          <w:sz w:val="28"/>
          <w:szCs w:val="28"/>
        </w:rPr>
        <w:t>2) цели, условия и порядок предоставления субсидий, а также результаты их предоставления;</w:t>
      </w:r>
    </w:p>
    <w:p w:rsidR="00C47A2B" w:rsidRPr="00C47A2B" w:rsidRDefault="00C47A2B" w:rsidP="00C47A2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47A2B">
        <w:rPr>
          <w:color w:val="000000"/>
          <w:sz w:val="28"/>
          <w:szCs w:val="28"/>
        </w:rPr>
        <w:t>3) порядок возврата субсидий в соответствующий бюджет в случае нарушения условий, установленных при их предоставлении;</w:t>
      </w:r>
    </w:p>
    <w:p w:rsidR="00C47A2B" w:rsidRPr="00C47A2B" w:rsidRDefault="00C47A2B" w:rsidP="00C47A2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 w:rsidRPr="00C47A2B">
        <w:rPr>
          <w:color w:val="000000"/>
          <w:sz w:val="28"/>
          <w:szCs w:val="28"/>
        </w:rPr>
        <w:t>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C47A2B" w:rsidRPr="00C47A2B" w:rsidRDefault="00C47A2B" w:rsidP="00C47A2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47A2B">
        <w:rPr>
          <w:color w:val="000000"/>
          <w:sz w:val="28"/>
          <w:szCs w:val="28"/>
        </w:rPr>
        <w:t>5) положения об осуществлении в отношении получателей субсидий и лиц,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</w:t>
      </w:r>
      <w:proofErr w:type="gramStart"/>
      <w:r w:rsidRPr="00C47A2B">
        <w:rPr>
          <w:color w:val="000000"/>
          <w:sz w:val="28"/>
          <w:szCs w:val="28"/>
        </w:rPr>
        <w:t>.»</w:t>
      </w:r>
      <w:proofErr w:type="gramEnd"/>
    </w:p>
    <w:p w:rsidR="00C47A2B" w:rsidRPr="00C47A2B" w:rsidRDefault="00C47A2B" w:rsidP="00C47A2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47A2B">
        <w:rPr>
          <w:color w:val="000000"/>
          <w:sz w:val="28"/>
          <w:szCs w:val="28"/>
        </w:rPr>
        <w:t xml:space="preserve">3. Статью 14 дополнить пунктом 7 и 8 </w:t>
      </w:r>
    </w:p>
    <w:p w:rsidR="00C47A2B" w:rsidRPr="00C47A2B" w:rsidRDefault="00C47A2B" w:rsidP="00C47A2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47A2B">
        <w:rPr>
          <w:color w:val="000000"/>
          <w:sz w:val="28"/>
          <w:szCs w:val="28"/>
        </w:rPr>
        <w:t xml:space="preserve">«7. </w:t>
      </w:r>
      <w:proofErr w:type="gramStart"/>
      <w:r w:rsidRPr="00C47A2B">
        <w:rPr>
          <w:color w:val="000000"/>
          <w:sz w:val="28"/>
          <w:szCs w:val="28"/>
        </w:rPr>
        <w:t>В решении о бюджете могут предусматриваться бюджетные ассигнования на предоставление из местного бюджета субсидий юридическим лицам, 100 процентов акций (долей) которых принадлежит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 (в случаях, установленных федеральными законами, на возмещение затрат в связи с ранее осуществленными указанными юридическими лицами капитальными вложениями в объекты капитального строительства</w:t>
      </w:r>
      <w:proofErr w:type="gramEnd"/>
      <w:r w:rsidRPr="00C47A2B">
        <w:rPr>
          <w:color w:val="000000"/>
          <w:sz w:val="28"/>
          <w:szCs w:val="28"/>
        </w:rPr>
        <w:t>, находящиеся в собственности указанных юридических лиц или в муниципальной собственности),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</w:p>
    <w:p w:rsidR="00C47A2B" w:rsidRPr="00C47A2B" w:rsidRDefault="00C47A2B" w:rsidP="00C47A2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47A2B">
        <w:rPr>
          <w:color w:val="000000"/>
          <w:sz w:val="28"/>
          <w:szCs w:val="28"/>
        </w:rPr>
        <w:t xml:space="preserve">Решения о предоставлении субсидий, предусмотренных абзацем первым настоящего пункта, на осуществление капитальных вложений и (или) на </w:t>
      </w:r>
      <w:r w:rsidRPr="00C47A2B">
        <w:rPr>
          <w:color w:val="000000"/>
          <w:sz w:val="28"/>
          <w:szCs w:val="28"/>
        </w:rPr>
        <w:lastRenderedPageBreak/>
        <w:t xml:space="preserve">приобретение объектов недвижимого имущества из местного бюджета принимаются в форме муниципальных правовых актов местной администрации в определяемом ими порядке.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</w:t>
      </w:r>
      <w:proofErr w:type="gramStart"/>
      <w:r w:rsidRPr="00C47A2B">
        <w:rPr>
          <w:color w:val="000000"/>
          <w:sz w:val="28"/>
          <w:szCs w:val="28"/>
        </w:rPr>
        <w:t>принимаются</w:t>
      </w:r>
      <w:proofErr w:type="gramEnd"/>
      <w:r w:rsidRPr="00C47A2B">
        <w:rPr>
          <w:color w:val="000000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C47A2B" w:rsidRPr="00C47A2B" w:rsidRDefault="00C47A2B" w:rsidP="00C47A2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47A2B">
        <w:rPr>
          <w:color w:val="000000"/>
          <w:sz w:val="28"/>
          <w:szCs w:val="28"/>
        </w:rPr>
        <w:t xml:space="preserve">Предоставление субсидий, предусмотренных абзацем первым настоящего пункта, осуществляется в соответствии с договором (соглашением), заключаемым между получателем бюджетных средств, предоставляющим субсидию, и юридическим лицом, которому предоставляется субсидия. </w:t>
      </w:r>
      <w:proofErr w:type="gramStart"/>
      <w:r w:rsidRPr="00C47A2B">
        <w:rPr>
          <w:color w:val="000000"/>
          <w:sz w:val="28"/>
          <w:szCs w:val="28"/>
        </w:rPr>
        <w:t>В указанный договор (соглашение) подлежат включению положения, определяющие обязанность юридического лица, которому предоставляется субсидия, предусмотренная абзацем первым настоящего пункта, осуществлять закупки за счет средств, полученных на осуществление капитальных вложений и (или) на приобретение объектов недвижимого имущества, указанных в абзаце первом настоящего пункта, а также закупки в целях строительства (реконструкции) объектов капитального строительства, подлежащих в случаях, установленных федеральными законами, передаче в</w:t>
      </w:r>
      <w:proofErr w:type="gramEnd"/>
      <w:r w:rsidRPr="00C47A2B">
        <w:rPr>
          <w:color w:val="000000"/>
          <w:sz w:val="28"/>
          <w:szCs w:val="28"/>
        </w:rPr>
        <w:t xml:space="preserve"> </w:t>
      </w:r>
      <w:proofErr w:type="gramStart"/>
      <w:r w:rsidRPr="00C47A2B">
        <w:rPr>
          <w:color w:val="000000"/>
          <w:sz w:val="28"/>
          <w:szCs w:val="28"/>
        </w:rPr>
        <w:t>муниципальную собственность, в порядке, установленном законодательством Российской Федерации о контрактной системе в сфере закупок товаров, работ, услуг для обеспечения муниципальных нужд, а также положение о возврате в соответствующий бюджет остатка субсидии, не использованного в отчетном финансовом году (за исключением субсидии на возмещение затрат, указанных в абзаце первом настоящего пункта, и субсидии, предоставляемой в пределах суммы, необходимой для оплаты денежных обязательств</w:t>
      </w:r>
      <w:proofErr w:type="gramEnd"/>
      <w:r w:rsidRPr="00C47A2B">
        <w:rPr>
          <w:color w:val="000000"/>
          <w:sz w:val="28"/>
          <w:szCs w:val="28"/>
        </w:rPr>
        <w:t xml:space="preserve"> получателя субсидии, источником финансового обеспечения которых является указанная субсидия), если получателем бюджетных средств, предоставляющим субсидию, не принято в порядке, установленном нормативными правовыми (правовыми) актами, указанными в абзаце четвертом настоящего пункта, решение о наличии потребности в использовании этих средств на цели предоставления субсидии в текущем финансовом году.</w:t>
      </w:r>
    </w:p>
    <w:p w:rsidR="00C47A2B" w:rsidRPr="00C47A2B" w:rsidRDefault="00C47A2B" w:rsidP="00C47A2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47A2B">
        <w:rPr>
          <w:color w:val="000000"/>
          <w:sz w:val="28"/>
          <w:szCs w:val="28"/>
        </w:rPr>
        <w:t>Порядок предоставления субсидий, предусмотренных настоящим пунктом, местного бюджета, включая требования к договорам (соглашениям) о предоставлении субсидий, срокам и условиям их предоставления, устанавливается муниципальными правовыми актами местной администрации.</w:t>
      </w:r>
    </w:p>
    <w:p w:rsidR="00C47A2B" w:rsidRPr="00C47A2B" w:rsidRDefault="00C47A2B" w:rsidP="00C47A2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47A2B">
        <w:rPr>
          <w:color w:val="000000"/>
          <w:sz w:val="28"/>
          <w:szCs w:val="28"/>
        </w:rPr>
        <w:t xml:space="preserve">  8.  </w:t>
      </w:r>
      <w:proofErr w:type="gramStart"/>
      <w:r w:rsidRPr="00C47A2B">
        <w:rPr>
          <w:color w:val="000000"/>
          <w:sz w:val="28"/>
          <w:szCs w:val="28"/>
        </w:rPr>
        <w:t xml:space="preserve">Субсидии, предусмотренные настоящей статьей, могут предоставляться юридическим лицам, являющимся хозяйственными обществами, в том числе для реализации ими функций, установленных федеральными законами и (или) нормативными правовыми актами </w:t>
      </w:r>
      <w:r w:rsidRPr="00C47A2B">
        <w:rPr>
          <w:color w:val="000000"/>
          <w:sz w:val="28"/>
          <w:szCs w:val="28"/>
        </w:rPr>
        <w:lastRenderedPageBreak/>
        <w:t>Правительства Российской Федерации, в виде вкладов в имущество таких юридических лиц, не увеличивающих их уставные (складочные) капиталы, в соответствии с законодательством Российской Федерации.»</w:t>
      </w:r>
      <w:proofErr w:type="gramEnd"/>
    </w:p>
    <w:p w:rsidR="00C47A2B" w:rsidRPr="00C47A2B" w:rsidRDefault="00C47A2B" w:rsidP="00C47A2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47A2B">
        <w:rPr>
          <w:color w:val="000000"/>
          <w:sz w:val="28"/>
          <w:szCs w:val="28"/>
        </w:rPr>
        <w:t>4 . В абзаце 1 пункта 1 статьи 15  после слов «муниципального задания</w:t>
      </w:r>
      <w:proofErr w:type="gramStart"/>
      <w:r w:rsidRPr="00C47A2B">
        <w:rPr>
          <w:color w:val="000000"/>
          <w:sz w:val="28"/>
          <w:szCs w:val="28"/>
        </w:rPr>
        <w:t>,»</w:t>
      </w:r>
      <w:proofErr w:type="gramEnd"/>
      <w:r w:rsidRPr="00C47A2B">
        <w:rPr>
          <w:color w:val="000000"/>
          <w:sz w:val="28"/>
          <w:szCs w:val="28"/>
        </w:rPr>
        <w:t xml:space="preserve">  дополнить словами  «в том числе в рамках исполнения муниципального социального заказа на оказание муниципальных услуг в социальной сфере».</w:t>
      </w:r>
    </w:p>
    <w:p w:rsidR="00C47A2B" w:rsidRPr="00C47A2B" w:rsidRDefault="00C47A2B" w:rsidP="00C47A2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 w:rsidRPr="00C47A2B">
        <w:rPr>
          <w:color w:val="000000"/>
          <w:sz w:val="28"/>
          <w:szCs w:val="28"/>
        </w:rPr>
        <w:t>5. абзац 4 пункта 1 статьи 15  читать в новой редакции «Порядок определения объема и условия предоставления субсидий в соответствии с абзацем вторым настоящего части (за исключением субсидий, предоставляемых в целях финансового обеспечения исполнения государственного (муниципального) социального заказа на оказание государственных (муниципальных) услуг в социальной сфере) из местных бюджетов устанавливаются местной администрацией или уполномоченными ими органами государственной власти (государственными органами</w:t>
      </w:r>
      <w:proofErr w:type="gramEnd"/>
      <w:r w:rsidRPr="00C47A2B">
        <w:rPr>
          <w:color w:val="000000"/>
          <w:sz w:val="28"/>
          <w:szCs w:val="28"/>
        </w:rPr>
        <w:t>), органами местного самоуправления</w:t>
      </w:r>
      <w:proofErr w:type="gramStart"/>
      <w:r w:rsidRPr="00C47A2B">
        <w:rPr>
          <w:color w:val="000000"/>
          <w:sz w:val="28"/>
          <w:szCs w:val="28"/>
        </w:rPr>
        <w:t>.».</w:t>
      </w:r>
      <w:proofErr w:type="gramEnd"/>
    </w:p>
    <w:p w:rsidR="00C47A2B" w:rsidRPr="00C47A2B" w:rsidRDefault="00C47A2B" w:rsidP="00C47A2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47A2B">
        <w:rPr>
          <w:color w:val="000000"/>
          <w:sz w:val="28"/>
          <w:szCs w:val="28"/>
        </w:rPr>
        <w:t>6. Статью 28 дополнить пунктом 8. «Муниципальная гарантия, обеспечивающая исполнение обязатель</w:t>
      </w:r>
      <w:proofErr w:type="gramStart"/>
      <w:r w:rsidRPr="00C47A2B">
        <w:rPr>
          <w:color w:val="000000"/>
          <w:sz w:val="28"/>
          <w:szCs w:val="28"/>
        </w:rPr>
        <w:t>ств пр</w:t>
      </w:r>
      <w:proofErr w:type="gramEnd"/>
      <w:r w:rsidRPr="00C47A2B">
        <w:rPr>
          <w:color w:val="000000"/>
          <w:sz w:val="28"/>
          <w:szCs w:val="28"/>
        </w:rPr>
        <w:t>инципала по кредиту (займу, в том числе облигационному), подлежит отзыву гарантом только в следующих случаях:</w:t>
      </w:r>
    </w:p>
    <w:p w:rsidR="00C47A2B" w:rsidRPr="00C47A2B" w:rsidRDefault="00C47A2B" w:rsidP="00C47A2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47A2B">
        <w:rPr>
          <w:color w:val="000000"/>
          <w:sz w:val="28"/>
          <w:szCs w:val="28"/>
        </w:rPr>
        <w:t>1) 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C47A2B" w:rsidRPr="00C47A2B" w:rsidRDefault="00C47A2B" w:rsidP="00C47A2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47A2B">
        <w:rPr>
          <w:color w:val="000000"/>
          <w:sz w:val="28"/>
          <w:szCs w:val="28"/>
        </w:rPr>
        <w:t>2) нецелевое использование средств кредита (займа, в том числе облигационного), обеспече</w:t>
      </w:r>
      <w:r w:rsidR="00175C84">
        <w:rPr>
          <w:color w:val="000000"/>
          <w:sz w:val="28"/>
          <w:szCs w:val="28"/>
        </w:rPr>
        <w:t>нного муниципальной гарантией</w:t>
      </w:r>
      <w:proofErr w:type="gramStart"/>
      <w:r w:rsidR="00175C84">
        <w:rPr>
          <w:color w:val="000000"/>
          <w:sz w:val="28"/>
          <w:szCs w:val="28"/>
        </w:rPr>
        <w:t>.</w:t>
      </w:r>
      <w:proofErr w:type="gramEnd"/>
      <w:r w:rsidR="00175C84">
        <w:rPr>
          <w:color w:val="000000"/>
          <w:sz w:val="28"/>
          <w:szCs w:val="28"/>
        </w:rPr>
        <w:t>»</w:t>
      </w:r>
      <w:bookmarkStart w:id="0" w:name="_GoBack"/>
      <w:bookmarkEnd w:id="0"/>
    </w:p>
    <w:p w:rsidR="00C47A2B" w:rsidRPr="00C47A2B" w:rsidRDefault="00C47A2B" w:rsidP="00C47A2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47A2B">
        <w:rPr>
          <w:color w:val="000000"/>
          <w:sz w:val="28"/>
          <w:szCs w:val="28"/>
        </w:rPr>
        <w:t xml:space="preserve">7. </w:t>
      </w:r>
      <w:proofErr w:type="gramStart"/>
      <w:r w:rsidRPr="00C47A2B">
        <w:rPr>
          <w:color w:val="000000"/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r w:rsidR="002C2C5D">
        <w:rPr>
          <w:color w:val="000000"/>
          <w:sz w:val="28"/>
          <w:szCs w:val="28"/>
        </w:rPr>
        <w:t xml:space="preserve">Калинниковский </w:t>
      </w:r>
      <w:r w:rsidRPr="00C47A2B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C47A2B">
        <w:rPr>
          <w:color w:val="000000"/>
          <w:sz w:val="28"/>
          <w:szCs w:val="28"/>
        </w:rPr>
        <w:t>Бирский</w:t>
      </w:r>
      <w:proofErr w:type="spellEnd"/>
      <w:r w:rsidRPr="00C47A2B">
        <w:rPr>
          <w:color w:val="000000"/>
          <w:sz w:val="28"/>
          <w:szCs w:val="28"/>
        </w:rPr>
        <w:t xml:space="preserve"> район Республики Башкортостан (по адресу:</w:t>
      </w:r>
      <w:proofErr w:type="gramEnd"/>
      <w:r w:rsidR="002C2C5D">
        <w:rPr>
          <w:color w:val="000000"/>
          <w:sz w:val="28"/>
          <w:szCs w:val="28"/>
        </w:rPr>
        <w:t xml:space="preserve"> </w:t>
      </w:r>
      <w:r w:rsidRPr="00C47A2B">
        <w:rPr>
          <w:color w:val="000000"/>
          <w:sz w:val="28"/>
          <w:szCs w:val="28"/>
        </w:rPr>
        <w:t xml:space="preserve">Республика Башкортостан, </w:t>
      </w:r>
      <w:proofErr w:type="spellStart"/>
      <w:r w:rsidR="002C2C5D">
        <w:rPr>
          <w:color w:val="000000"/>
          <w:sz w:val="28"/>
          <w:szCs w:val="28"/>
        </w:rPr>
        <w:t>Бирский</w:t>
      </w:r>
      <w:proofErr w:type="spellEnd"/>
      <w:r w:rsidR="002C2C5D">
        <w:rPr>
          <w:color w:val="000000"/>
          <w:sz w:val="28"/>
          <w:szCs w:val="28"/>
        </w:rPr>
        <w:t xml:space="preserve"> район, </w:t>
      </w:r>
      <w:r w:rsidRPr="00C47A2B">
        <w:rPr>
          <w:color w:val="000000"/>
          <w:sz w:val="28"/>
          <w:szCs w:val="28"/>
        </w:rPr>
        <w:t xml:space="preserve">село </w:t>
      </w:r>
      <w:r w:rsidR="002C2C5D">
        <w:rPr>
          <w:color w:val="000000"/>
          <w:sz w:val="28"/>
          <w:szCs w:val="28"/>
        </w:rPr>
        <w:t>Калинники</w:t>
      </w:r>
      <w:r w:rsidRPr="00C47A2B">
        <w:rPr>
          <w:color w:val="000000"/>
          <w:sz w:val="28"/>
          <w:szCs w:val="28"/>
        </w:rPr>
        <w:t>, улица</w:t>
      </w:r>
      <w:r w:rsidR="002C2C5D">
        <w:rPr>
          <w:color w:val="000000"/>
          <w:sz w:val="28"/>
          <w:szCs w:val="28"/>
        </w:rPr>
        <w:t xml:space="preserve"> Центральная</w:t>
      </w:r>
      <w:proofErr w:type="gramStart"/>
      <w:r w:rsidR="002C2C5D">
        <w:rPr>
          <w:color w:val="000000"/>
          <w:sz w:val="28"/>
          <w:szCs w:val="28"/>
        </w:rPr>
        <w:t xml:space="preserve"> </w:t>
      </w:r>
      <w:r w:rsidRPr="00C47A2B">
        <w:rPr>
          <w:color w:val="000000"/>
          <w:sz w:val="28"/>
          <w:szCs w:val="28"/>
        </w:rPr>
        <w:t>,</w:t>
      </w:r>
      <w:proofErr w:type="gramEnd"/>
      <w:r w:rsidRPr="00C47A2B">
        <w:rPr>
          <w:color w:val="000000"/>
          <w:sz w:val="28"/>
          <w:szCs w:val="28"/>
        </w:rPr>
        <w:t xml:space="preserve"> д.</w:t>
      </w:r>
      <w:r w:rsidR="002C2C5D">
        <w:rPr>
          <w:color w:val="000000"/>
          <w:sz w:val="28"/>
          <w:szCs w:val="28"/>
        </w:rPr>
        <w:t xml:space="preserve"> 12</w:t>
      </w:r>
      <w:r w:rsidRPr="00C47A2B">
        <w:rPr>
          <w:color w:val="000000"/>
          <w:sz w:val="28"/>
          <w:szCs w:val="28"/>
        </w:rPr>
        <w:t xml:space="preserve">) и разместить на официальном сайте администрации сельского поселения </w:t>
      </w:r>
      <w:r w:rsidR="002C2C5D">
        <w:rPr>
          <w:color w:val="000000"/>
          <w:sz w:val="28"/>
          <w:szCs w:val="28"/>
        </w:rPr>
        <w:t xml:space="preserve">Калинниковский </w:t>
      </w:r>
      <w:r w:rsidRPr="00C47A2B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C47A2B">
        <w:rPr>
          <w:color w:val="000000"/>
          <w:sz w:val="28"/>
          <w:szCs w:val="28"/>
        </w:rPr>
        <w:t>Бирский</w:t>
      </w:r>
      <w:proofErr w:type="spellEnd"/>
      <w:r w:rsidRPr="00C47A2B">
        <w:rPr>
          <w:color w:val="000000"/>
          <w:sz w:val="28"/>
          <w:szCs w:val="28"/>
        </w:rPr>
        <w:t xml:space="preserve"> район Республики Башкортостан.</w:t>
      </w:r>
    </w:p>
    <w:p w:rsidR="00C47A2B" w:rsidRDefault="00C47A2B" w:rsidP="00C47A2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47A2B">
        <w:rPr>
          <w:color w:val="000000"/>
          <w:sz w:val="28"/>
          <w:szCs w:val="28"/>
        </w:rPr>
        <w:t xml:space="preserve">8. </w:t>
      </w:r>
      <w:proofErr w:type="gramStart"/>
      <w:r w:rsidRPr="00C47A2B">
        <w:rPr>
          <w:color w:val="000000"/>
          <w:sz w:val="28"/>
          <w:szCs w:val="28"/>
        </w:rPr>
        <w:t>Контроль за</w:t>
      </w:r>
      <w:proofErr w:type="gramEnd"/>
      <w:r w:rsidRPr="00C47A2B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r w:rsidR="002C2C5D">
        <w:rPr>
          <w:color w:val="000000"/>
          <w:sz w:val="28"/>
          <w:szCs w:val="28"/>
        </w:rPr>
        <w:t>Калинниковский</w:t>
      </w:r>
      <w:r w:rsidRPr="00C47A2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47A2B">
        <w:rPr>
          <w:color w:val="000000"/>
          <w:sz w:val="28"/>
          <w:szCs w:val="28"/>
        </w:rPr>
        <w:t>Бирский</w:t>
      </w:r>
      <w:proofErr w:type="spellEnd"/>
      <w:r w:rsidRPr="00C47A2B">
        <w:rPr>
          <w:color w:val="000000"/>
          <w:sz w:val="28"/>
          <w:szCs w:val="28"/>
        </w:rPr>
        <w:t xml:space="preserve"> район Республики Башкортостан по бюджету, налогам и вопросам собственности.</w:t>
      </w:r>
    </w:p>
    <w:p w:rsidR="002C2C5D" w:rsidRDefault="002C2C5D" w:rsidP="00C47A2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C2C5D" w:rsidRDefault="002C2C5D" w:rsidP="00C47A2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C2C5D" w:rsidRDefault="002C2C5D" w:rsidP="00C47A2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C47A2B" w:rsidRPr="00C47A2B" w:rsidRDefault="00C47A2B" w:rsidP="00C47A2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47A2B">
        <w:rPr>
          <w:color w:val="000000"/>
          <w:sz w:val="28"/>
          <w:szCs w:val="28"/>
        </w:rPr>
        <w:t xml:space="preserve">Глава сельского поселения          </w:t>
      </w:r>
      <w:r w:rsidR="002C2C5D">
        <w:rPr>
          <w:color w:val="000000"/>
          <w:sz w:val="28"/>
          <w:szCs w:val="28"/>
        </w:rPr>
        <w:t xml:space="preserve"> </w:t>
      </w:r>
      <w:r w:rsidRPr="00C47A2B">
        <w:rPr>
          <w:color w:val="000000"/>
          <w:sz w:val="28"/>
          <w:szCs w:val="28"/>
        </w:rPr>
        <w:t xml:space="preserve">             </w:t>
      </w:r>
      <w:r w:rsidR="002C2C5D">
        <w:rPr>
          <w:color w:val="000000"/>
          <w:sz w:val="28"/>
          <w:szCs w:val="28"/>
        </w:rPr>
        <w:t xml:space="preserve">                    Н.А. Некрасова</w:t>
      </w:r>
    </w:p>
    <w:sectPr w:rsidR="00C47A2B" w:rsidRPr="00C47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2DC" w:rsidRDefault="00B302DC" w:rsidP="00736C17">
      <w:r>
        <w:separator/>
      </w:r>
    </w:p>
  </w:endnote>
  <w:endnote w:type="continuationSeparator" w:id="0">
    <w:p w:rsidR="00B302DC" w:rsidRDefault="00B302DC" w:rsidP="0073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sh">
    <w:altName w:val="Segoe UI"/>
    <w:charset w:val="00"/>
    <w:family w:val="swiss"/>
    <w:pitch w:val="variable"/>
    <w:sig w:usb0="00000001" w:usb1="00000000" w:usb2="00000000" w:usb3="00000000" w:csb0="00000005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2DC" w:rsidRDefault="00B302DC" w:rsidP="00736C17">
      <w:r>
        <w:separator/>
      </w:r>
    </w:p>
  </w:footnote>
  <w:footnote w:type="continuationSeparator" w:id="0">
    <w:p w:rsidR="00B302DC" w:rsidRDefault="00B302DC" w:rsidP="00736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D4"/>
    <w:rsid w:val="00003D43"/>
    <w:rsid w:val="00080673"/>
    <w:rsid w:val="000F7E74"/>
    <w:rsid w:val="0013208A"/>
    <w:rsid w:val="00175C84"/>
    <w:rsid w:val="00180C56"/>
    <w:rsid w:val="001907B2"/>
    <w:rsid w:val="001979C1"/>
    <w:rsid w:val="001E02E5"/>
    <w:rsid w:val="002A5647"/>
    <w:rsid w:val="002C2C5D"/>
    <w:rsid w:val="003E26E8"/>
    <w:rsid w:val="00447A60"/>
    <w:rsid w:val="004526BE"/>
    <w:rsid w:val="004968A9"/>
    <w:rsid w:val="004B7545"/>
    <w:rsid w:val="00504069"/>
    <w:rsid w:val="005506F5"/>
    <w:rsid w:val="005D1DC4"/>
    <w:rsid w:val="006555AB"/>
    <w:rsid w:val="00681B0F"/>
    <w:rsid w:val="006C24D4"/>
    <w:rsid w:val="006E5A75"/>
    <w:rsid w:val="00703470"/>
    <w:rsid w:val="007114C6"/>
    <w:rsid w:val="00736C17"/>
    <w:rsid w:val="00744D54"/>
    <w:rsid w:val="00984B65"/>
    <w:rsid w:val="009D0632"/>
    <w:rsid w:val="00A2617D"/>
    <w:rsid w:val="00A756A1"/>
    <w:rsid w:val="00AD349B"/>
    <w:rsid w:val="00B302DC"/>
    <w:rsid w:val="00B6292C"/>
    <w:rsid w:val="00B825C9"/>
    <w:rsid w:val="00BF6B31"/>
    <w:rsid w:val="00C47A2B"/>
    <w:rsid w:val="00C62B27"/>
    <w:rsid w:val="00D41700"/>
    <w:rsid w:val="00D52682"/>
    <w:rsid w:val="00DD1854"/>
    <w:rsid w:val="00E666AB"/>
    <w:rsid w:val="00EE221D"/>
    <w:rsid w:val="00EE3B42"/>
    <w:rsid w:val="00F4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C17"/>
    <w:rPr>
      <w:color w:val="0000FF"/>
      <w:u w:val="single"/>
    </w:rPr>
  </w:style>
  <w:style w:type="paragraph" w:customStyle="1" w:styleId="ConsPlusTitle">
    <w:name w:val="ConsPlusTitle"/>
    <w:rsid w:val="00736C1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36C1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36C1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36C17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36C1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36C17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36C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36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unhideWhenUsed/>
    <w:rsid w:val="00736C1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36C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736C17"/>
    <w:rPr>
      <w:vertAlign w:val="superscript"/>
    </w:rPr>
  </w:style>
  <w:style w:type="paragraph" w:customStyle="1" w:styleId="s16">
    <w:name w:val="s_16"/>
    <w:basedOn w:val="a"/>
    <w:rsid w:val="00736C17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504069"/>
    <w:rPr>
      <w:color w:val="605E5C"/>
      <w:shd w:val="clear" w:color="auto" w:fill="E1DFDD"/>
    </w:rPr>
  </w:style>
  <w:style w:type="paragraph" w:styleId="3">
    <w:name w:val="Body Text Indent 3"/>
    <w:basedOn w:val="a"/>
    <w:link w:val="30"/>
    <w:rsid w:val="00C62B2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62B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62B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2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62B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2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3B4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E3B4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C17"/>
    <w:rPr>
      <w:color w:val="0000FF"/>
      <w:u w:val="single"/>
    </w:rPr>
  </w:style>
  <w:style w:type="paragraph" w:customStyle="1" w:styleId="ConsPlusTitle">
    <w:name w:val="ConsPlusTitle"/>
    <w:rsid w:val="00736C1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36C1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36C1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36C17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36C1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36C17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36C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36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unhideWhenUsed/>
    <w:rsid w:val="00736C1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36C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736C17"/>
    <w:rPr>
      <w:vertAlign w:val="superscript"/>
    </w:rPr>
  </w:style>
  <w:style w:type="paragraph" w:customStyle="1" w:styleId="s16">
    <w:name w:val="s_16"/>
    <w:basedOn w:val="a"/>
    <w:rsid w:val="00736C17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504069"/>
    <w:rPr>
      <w:color w:val="605E5C"/>
      <w:shd w:val="clear" w:color="auto" w:fill="E1DFDD"/>
    </w:rPr>
  </w:style>
  <w:style w:type="paragraph" w:styleId="3">
    <w:name w:val="Body Text Indent 3"/>
    <w:basedOn w:val="a"/>
    <w:link w:val="30"/>
    <w:rsid w:val="00C62B2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62B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62B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2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62B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2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3B4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E3B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6FEC0-919D-4198-A9DA-CDD7ADB3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</cp:revision>
  <cp:lastPrinted>2022-05-25T06:32:00Z</cp:lastPrinted>
  <dcterms:created xsi:type="dcterms:W3CDTF">2022-07-04T04:42:00Z</dcterms:created>
  <dcterms:modified xsi:type="dcterms:W3CDTF">2022-07-04T05:02:00Z</dcterms:modified>
</cp:coreProperties>
</file>