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485320">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595776" o:allowincell="f" filled="f" stroked="f">
                  <v:textbox style="mso-next-textbox:#_x0000_s1026">
                    <w:txbxContent>
                      <w:p w:rsidR="007A2A1C" w:rsidRDefault="007A2A1C" w:rsidP="00485320"/>
                    </w:txbxContent>
                  </v:textbox>
                </v:shape>
              </w:pict>
            </w:r>
            <w:r>
              <w:rPr>
                <w:sz w:val="16"/>
                <w:szCs w:val="16"/>
              </w:rPr>
              <w:t>ПОСЛЕДУЮЩИЕ ЛИСТЫ ТЕКСТОВЫХ ДОКУМЕНТОВ,</w:t>
            </w:r>
          </w:p>
          <w:p w:rsidR="007A2A1C" w:rsidRDefault="007A2A1C" w:rsidP="00485320">
            <w:pPr>
              <w:ind w:left="113" w:right="113"/>
              <w:rPr>
                <w:sz w:val="16"/>
                <w:szCs w:val="16"/>
              </w:rPr>
            </w:pPr>
            <w:r>
              <w:rPr>
                <w:sz w:val="16"/>
                <w:szCs w:val="16"/>
              </w:rPr>
              <w:t>ЧЕРТЕЖИ СТРОИТЕЛЬНЫХ ИЗДЕЛИЙ</w:t>
            </w:r>
          </w:p>
          <w:p w:rsidR="007A2A1C" w:rsidRDefault="007A2A1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7A2A1C" w:rsidRDefault="007A2A1C" w:rsidP="00771032">
            <w:pPr>
              <w:pStyle w:val="BodyText"/>
              <w:ind w:firstLine="567"/>
              <w:jc w:val="both"/>
              <w:rPr>
                <w:b/>
                <w:bCs/>
              </w:rPr>
            </w:pPr>
          </w:p>
          <w:p w:rsidR="007A2A1C" w:rsidRDefault="007A2A1C" w:rsidP="00771032">
            <w:pPr>
              <w:pStyle w:val="BodyText"/>
              <w:ind w:firstLine="567"/>
              <w:jc w:val="both"/>
              <w:rPr>
                <w:b/>
                <w:bCs/>
              </w:rPr>
            </w:pPr>
            <w:r>
              <w:rPr>
                <w:b/>
                <w:bCs/>
              </w:rPr>
              <w:t>ГЛАВА 2  АНАЛИЗ СОВРЕМЕННОГО СОСТОЯНИЯ СП</w:t>
            </w:r>
          </w:p>
          <w:p w:rsidR="007A2A1C" w:rsidRDefault="007A2A1C" w:rsidP="00771032">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7A2A1C" w:rsidRPr="007606FD" w:rsidRDefault="007A2A1C" w:rsidP="00771032">
            <w:pPr>
              <w:pStyle w:val="BodyText"/>
              <w:ind w:firstLine="567"/>
              <w:jc w:val="both"/>
              <w:rPr>
                <w:b/>
                <w:bCs/>
              </w:rPr>
            </w:pPr>
          </w:p>
          <w:p w:rsidR="007A2A1C" w:rsidRDefault="007A2A1C" w:rsidP="00771032">
            <w:pPr>
              <w:pStyle w:val="BodyText"/>
              <w:ind w:firstLine="567"/>
              <w:jc w:val="both"/>
            </w:pPr>
            <w:r>
              <w:t>Гидрографическая сеть  поселения представлена рекой Белой и правобережным притоком рекой Бирь.</w:t>
            </w:r>
          </w:p>
          <w:p w:rsidR="007A2A1C" w:rsidRPr="008F64C2" w:rsidRDefault="007A2A1C" w:rsidP="00771032">
            <w:pPr>
              <w:pStyle w:val="BodyText"/>
              <w:ind w:firstLine="567"/>
              <w:jc w:val="both"/>
            </w:pPr>
            <w:r w:rsidRPr="008F64C2">
              <w:t>Водный режим характеризуется высоким весенним половодьем ,продолжающимся в среднем на реке Белой 2,5-2,0 месяца, во время которого проходит до 60-80% объема годового паводка, вызывающие подъемы уровней воды на реке Белой до 10 метров Летняя межень неустойчивая, нарушается дождевыми паводками с подъемом уровня на 2,5-1,0 метр.</w:t>
            </w:r>
          </w:p>
          <w:p w:rsidR="007A2A1C" w:rsidRPr="008F64C2" w:rsidRDefault="007A2A1C" w:rsidP="00771032">
            <w:pPr>
              <w:pStyle w:val="BodyText"/>
              <w:ind w:firstLine="567"/>
              <w:jc w:val="both"/>
            </w:pPr>
            <w:r w:rsidRPr="008F64C2">
              <w:t>Наивысшие расчетные уровни воды редкой повторяемостью в створах наблюдений приведены в таблице:</w:t>
            </w:r>
          </w:p>
          <w:p w:rsidR="007A2A1C" w:rsidRPr="004D1190" w:rsidRDefault="007A2A1C" w:rsidP="00771032">
            <w:pPr>
              <w:pStyle w:val="BodyText"/>
              <w:jc w:val="both"/>
              <w:rPr>
                <w:highlight w:val="yellow"/>
              </w:rPr>
            </w:pPr>
          </w:p>
          <w:p w:rsidR="007A2A1C" w:rsidRPr="008F64C2" w:rsidRDefault="007A2A1C" w:rsidP="00771032">
            <w:pPr>
              <w:pStyle w:val="BodyText"/>
              <w:jc w:val="center"/>
            </w:pPr>
            <w:r w:rsidRPr="008F64C2">
              <w:t>Наивысшие уровни воды</w:t>
            </w:r>
          </w:p>
          <w:p w:rsidR="007A2A1C" w:rsidRPr="008F64C2" w:rsidRDefault="007A2A1C" w:rsidP="00771032">
            <w:pPr>
              <w:pStyle w:val="BodyText"/>
              <w:jc w:val="both"/>
              <w:rPr>
                <w:b/>
                <w:bCs/>
              </w:rPr>
            </w:pPr>
            <w:r w:rsidRPr="008F64C2">
              <w:tab/>
              <w:t>ГО город Октябрьский является одним из развитых промышленных и культурных центров Республики Башкортостан  с экономическ</w:t>
            </w:r>
          </w:p>
          <w:tbl>
            <w:tblPr>
              <w:tblW w:w="0" w:type="auto"/>
              <w:tblInd w:w="3" w:type="dxa"/>
              <w:tblBorders>
                <w:top w:val="single" w:sz="4" w:space="0" w:color="auto"/>
              </w:tblBorders>
              <w:tblLayout w:type="fixed"/>
              <w:tblLook w:val="0000"/>
            </w:tblPr>
            <w:tblGrid>
              <w:gridCol w:w="2595"/>
              <w:gridCol w:w="3135"/>
              <w:gridCol w:w="3495"/>
            </w:tblGrid>
            <w:tr w:rsidR="007A2A1C" w:rsidRPr="004D1190">
              <w:trPr>
                <w:trHeight w:val="80"/>
              </w:trPr>
              <w:tc>
                <w:tcPr>
                  <w:tcW w:w="25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Река-пункт наблюдений</w:t>
                  </w:r>
                </w:p>
              </w:tc>
              <w:tc>
                <w:tcPr>
                  <w:tcW w:w="313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Отметка нуля графика, МБС</w:t>
                  </w:r>
                </w:p>
              </w:tc>
              <w:tc>
                <w:tcPr>
                  <w:tcW w:w="34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Наивысший уровень воды 1% обеспеченности</w:t>
                  </w:r>
                </w:p>
              </w:tc>
            </w:tr>
            <w:tr w:rsidR="007A2A1C" w:rsidRPr="004D1190">
              <w:trPr>
                <w:trHeight w:val="105"/>
              </w:trPr>
              <w:tc>
                <w:tcPr>
                  <w:tcW w:w="25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1</w:t>
                  </w:r>
                </w:p>
              </w:tc>
              <w:tc>
                <w:tcPr>
                  <w:tcW w:w="313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2</w:t>
                  </w:r>
                </w:p>
              </w:tc>
              <w:tc>
                <w:tcPr>
                  <w:tcW w:w="34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3</w:t>
                  </w:r>
                </w:p>
              </w:tc>
            </w:tr>
            <w:tr w:rsidR="007A2A1C" w:rsidRPr="004D1190">
              <w:trPr>
                <w:trHeight w:val="110"/>
              </w:trPr>
              <w:tc>
                <w:tcPr>
                  <w:tcW w:w="25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Белая-р.Бирск</w:t>
                  </w:r>
                </w:p>
                <w:p w:rsidR="007A2A1C" w:rsidRPr="008F64C2" w:rsidRDefault="007A2A1C" w:rsidP="00771032">
                  <w:pPr>
                    <w:jc w:val="center"/>
                    <w:rPr>
                      <w:rFonts w:ascii="Arial" w:hAnsi="Arial" w:cs="Arial"/>
                    </w:rPr>
                  </w:pPr>
                </w:p>
                <w:p w:rsidR="007A2A1C" w:rsidRPr="008F64C2" w:rsidRDefault="007A2A1C" w:rsidP="00771032">
                  <w:pPr>
                    <w:jc w:val="center"/>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70,36</w:t>
                  </w:r>
                </w:p>
                <w:p w:rsidR="007A2A1C" w:rsidRPr="008F64C2" w:rsidRDefault="007A2A1C" w:rsidP="00771032">
                  <w:pPr>
                    <w:jc w:val="center"/>
                    <w:rPr>
                      <w:rFonts w:ascii="Arial" w:hAnsi="Arial" w:cs="Arial"/>
                    </w:rPr>
                  </w:pPr>
                </w:p>
                <w:p w:rsidR="007A2A1C" w:rsidRPr="008F64C2" w:rsidRDefault="007A2A1C" w:rsidP="00771032">
                  <w:pPr>
                    <w:jc w:val="center"/>
                    <w:rPr>
                      <w:rFonts w:ascii="Arial" w:hAnsi="Arial" w:cs="Arial"/>
                    </w:rPr>
                  </w:pPr>
                </w:p>
              </w:tc>
              <w:tc>
                <w:tcPr>
                  <w:tcW w:w="34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jc w:val="center"/>
                    <w:rPr>
                      <w:rFonts w:ascii="Arial" w:hAnsi="Arial" w:cs="Arial"/>
                    </w:rPr>
                  </w:pPr>
                  <w:r w:rsidRPr="008F64C2">
                    <w:rPr>
                      <w:rFonts w:ascii="Arial" w:hAnsi="Arial" w:cs="Arial"/>
                    </w:rPr>
                    <w:t>81,4 мБС</w:t>
                  </w:r>
                </w:p>
                <w:p w:rsidR="007A2A1C" w:rsidRPr="008F64C2" w:rsidRDefault="007A2A1C" w:rsidP="00771032">
                  <w:pPr>
                    <w:jc w:val="center"/>
                    <w:rPr>
                      <w:rFonts w:ascii="Arial" w:hAnsi="Arial" w:cs="Arial"/>
                    </w:rPr>
                  </w:pPr>
                </w:p>
              </w:tc>
            </w:tr>
            <w:tr w:rsidR="007A2A1C" w:rsidRPr="004D1190">
              <w:trPr>
                <w:trHeight w:val="100"/>
              </w:trPr>
              <w:tc>
                <w:tcPr>
                  <w:tcW w:w="9225" w:type="dxa"/>
                  <w:gridSpan w:val="3"/>
                  <w:tcBorders>
                    <w:top w:val="single" w:sz="4" w:space="0" w:color="auto"/>
                    <w:left w:val="nil"/>
                    <w:bottom w:val="nil"/>
                    <w:right w:val="nil"/>
                  </w:tcBorders>
                </w:tcPr>
                <w:p w:rsidR="007A2A1C" w:rsidRPr="004D1190" w:rsidRDefault="007A2A1C" w:rsidP="00771032">
                  <w:pPr>
                    <w:jc w:val="center"/>
                    <w:rPr>
                      <w:rFonts w:ascii="Arial" w:hAnsi="Arial" w:cs="Arial"/>
                      <w:highlight w:val="yellow"/>
                    </w:rPr>
                  </w:pPr>
                </w:p>
              </w:tc>
            </w:tr>
          </w:tbl>
          <w:p w:rsidR="007A2A1C" w:rsidRPr="004D1190" w:rsidRDefault="007A2A1C" w:rsidP="00771032">
            <w:pPr>
              <w:pStyle w:val="NormalWeb"/>
              <w:spacing w:before="0" w:beforeAutospacing="0" w:after="0"/>
              <w:jc w:val="both"/>
              <w:rPr>
                <w:highlight w:val="yellow"/>
              </w:rPr>
            </w:pPr>
          </w:p>
          <w:p w:rsidR="007A2A1C" w:rsidRPr="008F64C2" w:rsidRDefault="007A2A1C" w:rsidP="00771032">
            <w:pPr>
              <w:ind w:firstLine="567"/>
              <w:jc w:val="both"/>
              <w:rPr>
                <w:rFonts w:ascii="Arial" w:hAnsi="Arial" w:cs="Arial"/>
                <w:sz w:val="24"/>
                <w:szCs w:val="24"/>
              </w:rPr>
            </w:pPr>
            <w:r w:rsidRPr="008F64C2">
              <w:rPr>
                <w:rFonts w:ascii="Arial" w:hAnsi="Arial" w:cs="Arial"/>
                <w:sz w:val="24"/>
                <w:szCs w:val="24"/>
              </w:rPr>
              <w:t>Зимний режим рек характеризуется ледоставом, который устанавливается, в среднем, в конце ноября и удерживается до середины апреля.</w:t>
            </w:r>
          </w:p>
          <w:p w:rsidR="007A2A1C" w:rsidRPr="008F64C2" w:rsidRDefault="007A2A1C" w:rsidP="00771032">
            <w:pPr>
              <w:ind w:firstLine="567"/>
              <w:jc w:val="both"/>
              <w:rPr>
                <w:rFonts w:ascii="Arial" w:hAnsi="Arial" w:cs="Arial"/>
                <w:sz w:val="24"/>
                <w:szCs w:val="24"/>
              </w:rPr>
            </w:pPr>
            <w:r w:rsidRPr="008F64C2">
              <w:rPr>
                <w:rFonts w:ascii="Arial" w:hAnsi="Arial" w:cs="Arial"/>
                <w:sz w:val="24"/>
                <w:szCs w:val="24"/>
              </w:rPr>
              <w:t>Средняя продолжительность осеннего ледохода составляет на реке Белая 10 дней (с 17 до 27 ХІ)</w:t>
            </w:r>
          </w:p>
          <w:p w:rsidR="007A2A1C" w:rsidRPr="008F64C2" w:rsidRDefault="007A2A1C" w:rsidP="00771032">
            <w:pPr>
              <w:ind w:right="141"/>
              <w:rPr>
                <w:rFonts w:ascii="Arial" w:hAnsi="Arial" w:cs="Arial"/>
                <w:sz w:val="24"/>
                <w:szCs w:val="24"/>
              </w:rPr>
            </w:pPr>
            <w:r w:rsidRPr="008F64C2">
              <w:rPr>
                <w:rFonts w:ascii="Arial" w:hAnsi="Arial" w:cs="Arial"/>
                <w:sz w:val="24"/>
                <w:szCs w:val="24"/>
              </w:rPr>
              <w:t xml:space="preserve">Весенний ледоход на реке Белая начинается в середине апреля и продолжается от 1 до 12 дней: </w:t>
            </w:r>
          </w:p>
          <w:p w:rsidR="007A2A1C" w:rsidRPr="008F64C2" w:rsidRDefault="007A2A1C" w:rsidP="00771032">
            <w:pPr>
              <w:pStyle w:val="BodyText"/>
              <w:ind w:firstLine="567"/>
              <w:jc w:val="both"/>
            </w:pPr>
            <w:r w:rsidRPr="008F64C2">
              <w:t>Расходы воды расчетной обеспеченности определены в результате статистической обработки имеющихся рядов наблюдений на постах Госкомгидромет.</w:t>
            </w:r>
          </w:p>
          <w:p w:rsidR="007A2A1C" w:rsidRPr="008F64C2" w:rsidRDefault="007A2A1C" w:rsidP="00771032">
            <w:pPr>
              <w:pStyle w:val="BodyText"/>
              <w:jc w:val="center"/>
              <w:rPr>
                <w:b/>
                <w:bCs/>
              </w:rPr>
            </w:pPr>
            <w:r w:rsidRPr="008F64C2">
              <w:rPr>
                <w:b/>
                <w:bCs/>
              </w:rPr>
              <w:t>Расходы воды расчетной обеспеченности</w:t>
            </w:r>
          </w:p>
          <w:p w:rsidR="007A2A1C" w:rsidRPr="004D3AF1" w:rsidRDefault="007A2A1C" w:rsidP="00771032">
            <w:pPr>
              <w:pStyle w:val="BodyText"/>
              <w:jc w:val="both"/>
              <w:rPr>
                <w:highlight w:val="yellow"/>
              </w:rPr>
            </w:pPr>
          </w:p>
          <w:tbl>
            <w:tblPr>
              <w:tblW w:w="0" w:type="auto"/>
              <w:tblInd w:w="3" w:type="dxa"/>
              <w:tblBorders>
                <w:top w:val="single" w:sz="4" w:space="0" w:color="auto"/>
              </w:tblBorders>
              <w:tblLayout w:type="fixed"/>
              <w:tblLook w:val="0000"/>
            </w:tblPr>
            <w:tblGrid>
              <w:gridCol w:w="1800"/>
              <w:gridCol w:w="1035"/>
              <w:gridCol w:w="1260"/>
              <w:gridCol w:w="1725"/>
              <w:gridCol w:w="795"/>
              <w:gridCol w:w="900"/>
              <w:gridCol w:w="1710"/>
            </w:tblGrid>
            <w:tr w:rsidR="007A2A1C" w:rsidRPr="004D3AF1">
              <w:trPr>
                <w:trHeight w:val="135"/>
              </w:trPr>
              <w:tc>
                <w:tcPr>
                  <w:tcW w:w="1800" w:type="dxa"/>
                  <w:vMerge w:val="restart"/>
                  <w:tcBorders>
                    <w:top w:val="single" w:sz="4" w:space="0" w:color="auto"/>
                    <w:left w:val="single" w:sz="4" w:space="0" w:color="auto"/>
                    <w:bottom w:val="nil"/>
                    <w:right w:val="single" w:sz="4" w:space="0" w:color="auto"/>
                  </w:tcBorders>
                </w:tcPr>
                <w:p w:rsidR="007A2A1C" w:rsidRPr="008F64C2" w:rsidRDefault="007A2A1C" w:rsidP="00771032">
                  <w:pPr>
                    <w:pStyle w:val="BodyText"/>
                    <w:jc w:val="both"/>
                    <w:rPr>
                      <w:sz w:val="20"/>
                      <w:szCs w:val="20"/>
                    </w:rPr>
                  </w:pPr>
                  <w:r w:rsidRPr="008F64C2">
                    <w:rPr>
                      <w:sz w:val="20"/>
                      <w:szCs w:val="20"/>
                    </w:rPr>
                    <w:t>Река-створ</w:t>
                  </w:r>
                </w:p>
              </w:tc>
              <w:tc>
                <w:tcPr>
                  <w:tcW w:w="1035" w:type="dxa"/>
                  <w:vMerge w:val="restart"/>
                  <w:tcBorders>
                    <w:top w:val="single" w:sz="4" w:space="0" w:color="auto"/>
                    <w:left w:val="single" w:sz="4" w:space="0" w:color="auto"/>
                    <w:bottom w:val="nil"/>
                    <w:right w:val="single" w:sz="4" w:space="0" w:color="auto"/>
                  </w:tcBorders>
                </w:tcPr>
                <w:p w:rsidR="007A2A1C" w:rsidRPr="008F64C2" w:rsidRDefault="007A2A1C" w:rsidP="00771032">
                  <w:pPr>
                    <w:pStyle w:val="BodyText"/>
                    <w:jc w:val="both"/>
                    <w:rPr>
                      <w:sz w:val="20"/>
                      <w:szCs w:val="20"/>
                    </w:rPr>
                  </w:pPr>
                  <w:r w:rsidRPr="008F64C2">
                    <w:rPr>
                      <w:sz w:val="20"/>
                      <w:szCs w:val="20"/>
                    </w:rPr>
                    <w:t>Площадь водосбора, тыс.кв.км.</w:t>
                  </w:r>
                </w:p>
              </w:tc>
              <w:tc>
                <w:tcPr>
                  <w:tcW w:w="2985" w:type="dxa"/>
                  <w:gridSpan w:val="2"/>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Годовой сток, м³/сек.</w:t>
                  </w:r>
                </w:p>
              </w:tc>
              <w:tc>
                <w:tcPr>
                  <w:tcW w:w="3405" w:type="dxa"/>
                  <w:gridSpan w:val="3"/>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Минимальный среднемесячный расход воды</w:t>
                  </w:r>
                </w:p>
              </w:tc>
            </w:tr>
            <w:tr w:rsidR="007A2A1C" w:rsidRPr="004D3AF1">
              <w:trPr>
                <w:trHeight w:val="96"/>
              </w:trPr>
              <w:tc>
                <w:tcPr>
                  <w:tcW w:w="1800" w:type="dxa"/>
                  <w:vMerge/>
                  <w:tcBorders>
                    <w:top w:val="nil"/>
                    <w:left w:val="single" w:sz="4" w:space="0" w:color="auto"/>
                    <w:bottom w:val="nil"/>
                    <w:right w:val="single" w:sz="4" w:space="0" w:color="auto"/>
                  </w:tcBorders>
                </w:tcPr>
                <w:p w:rsidR="007A2A1C" w:rsidRPr="008F64C2" w:rsidRDefault="007A2A1C" w:rsidP="00771032">
                  <w:pPr>
                    <w:pStyle w:val="BodyText"/>
                    <w:jc w:val="both"/>
                    <w:rPr>
                      <w:sz w:val="20"/>
                      <w:szCs w:val="20"/>
                    </w:rPr>
                  </w:pPr>
                </w:p>
              </w:tc>
              <w:tc>
                <w:tcPr>
                  <w:tcW w:w="1035" w:type="dxa"/>
                  <w:vMerge/>
                  <w:tcBorders>
                    <w:top w:val="nil"/>
                    <w:left w:val="single" w:sz="4" w:space="0" w:color="auto"/>
                    <w:bottom w:val="nil"/>
                    <w:right w:val="single" w:sz="4" w:space="0" w:color="auto"/>
                  </w:tcBorders>
                </w:tcPr>
                <w:p w:rsidR="007A2A1C" w:rsidRPr="008F64C2" w:rsidRDefault="007A2A1C" w:rsidP="00771032">
                  <w:pPr>
                    <w:pStyle w:val="BodyText"/>
                    <w:jc w:val="both"/>
                    <w:rPr>
                      <w:sz w:val="20"/>
                      <w:szCs w:val="20"/>
                    </w:rPr>
                  </w:pPr>
                </w:p>
              </w:tc>
              <w:tc>
                <w:tcPr>
                  <w:tcW w:w="1260" w:type="dxa"/>
                  <w:vMerge w:val="restart"/>
                  <w:tcBorders>
                    <w:top w:val="single" w:sz="4" w:space="0" w:color="auto"/>
                    <w:left w:val="single" w:sz="4" w:space="0" w:color="auto"/>
                    <w:bottom w:val="nil"/>
                    <w:right w:val="single" w:sz="4" w:space="0" w:color="auto"/>
                  </w:tcBorders>
                </w:tcPr>
                <w:p w:rsidR="007A2A1C" w:rsidRPr="008F64C2" w:rsidRDefault="007A2A1C" w:rsidP="00771032">
                  <w:pPr>
                    <w:pStyle w:val="BodyText"/>
                    <w:jc w:val="both"/>
                    <w:rPr>
                      <w:sz w:val="20"/>
                      <w:szCs w:val="20"/>
                    </w:rPr>
                  </w:pPr>
                  <w:r w:rsidRPr="008F64C2">
                    <w:rPr>
                      <w:sz w:val="20"/>
                      <w:szCs w:val="20"/>
                    </w:rPr>
                    <w:t>Средне-многолетний</w:t>
                  </w:r>
                </w:p>
              </w:tc>
              <w:tc>
                <w:tcPr>
                  <w:tcW w:w="1725" w:type="dxa"/>
                  <w:vMerge w:val="restart"/>
                  <w:tcBorders>
                    <w:top w:val="single" w:sz="4" w:space="0" w:color="auto"/>
                    <w:left w:val="single" w:sz="4" w:space="0" w:color="auto"/>
                    <w:bottom w:val="nil"/>
                    <w:right w:val="single" w:sz="4" w:space="0" w:color="auto"/>
                  </w:tcBorders>
                </w:tcPr>
                <w:p w:rsidR="007A2A1C" w:rsidRPr="008F64C2" w:rsidRDefault="007A2A1C" w:rsidP="00771032">
                  <w:pPr>
                    <w:pStyle w:val="BodyText"/>
                    <w:jc w:val="both"/>
                    <w:rPr>
                      <w:sz w:val="20"/>
                      <w:szCs w:val="20"/>
                    </w:rPr>
                  </w:pPr>
                  <w:r w:rsidRPr="008F64C2">
                    <w:rPr>
                      <w:sz w:val="20"/>
                      <w:szCs w:val="20"/>
                    </w:rPr>
                    <w:t>95% обеспеченности</w:t>
                  </w:r>
                </w:p>
              </w:tc>
              <w:tc>
                <w:tcPr>
                  <w:tcW w:w="1695" w:type="dxa"/>
                  <w:gridSpan w:val="2"/>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летний</w:t>
                  </w:r>
                </w:p>
              </w:tc>
              <w:tc>
                <w:tcPr>
                  <w:tcW w:w="1710" w:type="dxa"/>
                  <w:vMerge w:val="restart"/>
                  <w:tcBorders>
                    <w:top w:val="single" w:sz="4" w:space="0" w:color="auto"/>
                    <w:left w:val="single" w:sz="4" w:space="0" w:color="auto"/>
                    <w:bottom w:val="nil"/>
                    <w:right w:val="single" w:sz="4" w:space="0" w:color="auto"/>
                  </w:tcBorders>
                </w:tcPr>
                <w:p w:rsidR="007A2A1C" w:rsidRPr="008F64C2" w:rsidRDefault="007A2A1C" w:rsidP="00771032">
                  <w:pPr>
                    <w:pStyle w:val="BodyText"/>
                    <w:jc w:val="both"/>
                    <w:rPr>
                      <w:sz w:val="20"/>
                      <w:szCs w:val="20"/>
                    </w:rPr>
                  </w:pPr>
                  <w:r w:rsidRPr="008F64C2">
                    <w:rPr>
                      <w:sz w:val="20"/>
                      <w:szCs w:val="20"/>
                    </w:rPr>
                    <w:t>Зимний 95%</w:t>
                  </w:r>
                </w:p>
              </w:tc>
            </w:tr>
            <w:tr w:rsidR="007A2A1C" w:rsidRPr="004D3AF1">
              <w:trPr>
                <w:trHeight w:val="150"/>
              </w:trPr>
              <w:tc>
                <w:tcPr>
                  <w:tcW w:w="1800" w:type="dxa"/>
                  <w:vMerge/>
                  <w:tcBorders>
                    <w:top w:val="nil"/>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p>
              </w:tc>
              <w:tc>
                <w:tcPr>
                  <w:tcW w:w="1035" w:type="dxa"/>
                  <w:vMerge/>
                  <w:tcBorders>
                    <w:top w:val="nil"/>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p>
              </w:tc>
              <w:tc>
                <w:tcPr>
                  <w:tcW w:w="1260" w:type="dxa"/>
                  <w:vMerge/>
                  <w:tcBorders>
                    <w:top w:val="nil"/>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p>
              </w:tc>
              <w:tc>
                <w:tcPr>
                  <w:tcW w:w="1725" w:type="dxa"/>
                  <w:vMerge/>
                  <w:tcBorders>
                    <w:top w:val="nil"/>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75%</w:t>
                  </w:r>
                </w:p>
              </w:tc>
              <w:tc>
                <w:tcPr>
                  <w:tcW w:w="90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95%</w:t>
                  </w:r>
                </w:p>
              </w:tc>
              <w:tc>
                <w:tcPr>
                  <w:tcW w:w="1710" w:type="dxa"/>
                  <w:vMerge/>
                  <w:tcBorders>
                    <w:top w:val="nil"/>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p>
              </w:tc>
            </w:tr>
            <w:tr w:rsidR="007A2A1C" w:rsidRPr="004D3AF1">
              <w:trPr>
                <w:trHeight w:val="150"/>
              </w:trPr>
              <w:tc>
                <w:tcPr>
                  <w:tcW w:w="180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4</w:t>
                  </w:r>
                </w:p>
              </w:tc>
              <w:tc>
                <w:tcPr>
                  <w:tcW w:w="7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6</w:t>
                  </w:r>
                </w:p>
              </w:tc>
              <w:tc>
                <w:tcPr>
                  <w:tcW w:w="171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7</w:t>
                  </w:r>
                </w:p>
              </w:tc>
            </w:tr>
            <w:tr w:rsidR="007A2A1C" w:rsidRPr="00872A8E">
              <w:trPr>
                <w:trHeight w:val="111"/>
              </w:trPr>
              <w:tc>
                <w:tcPr>
                  <w:tcW w:w="180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Белая-Бирск</w:t>
                  </w:r>
                </w:p>
                <w:p w:rsidR="007A2A1C" w:rsidRPr="008F64C2" w:rsidRDefault="007A2A1C" w:rsidP="00771032">
                  <w:pPr>
                    <w:pStyle w:val="BodyText"/>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121,0</w:t>
                  </w:r>
                </w:p>
                <w:p w:rsidR="007A2A1C" w:rsidRPr="008F64C2" w:rsidRDefault="007A2A1C" w:rsidP="00771032">
                  <w:pPr>
                    <w:pStyle w:val="BodyTex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841</w:t>
                  </w:r>
                </w:p>
                <w:p w:rsidR="007A2A1C" w:rsidRPr="008F64C2" w:rsidRDefault="007A2A1C" w:rsidP="00771032">
                  <w:pPr>
                    <w:pStyle w:val="BodyText"/>
                    <w:jc w:val="both"/>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463</w:t>
                  </w:r>
                </w:p>
                <w:p w:rsidR="007A2A1C" w:rsidRPr="008F64C2" w:rsidRDefault="007A2A1C"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331</w:t>
                  </w:r>
                </w:p>
                <w:p w:rsidR="007A2A1C" w:rsidRPr="008F64C2" w:rsidRDefault="007A2A1C" w:rsidP="00771032">
                  <w:pPr>
                    <w:pStyle w:val="BodyText"/>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250</w:t>
                  </w:r>
                </w:p>
                <w:p w:rsidR="007A2A1C" w:rsidRPr="008F64C2" w:rsidRDefault="007A2A1C" w:rsidP="00771032">
                  <w:pPr>
                    <w:pStyle w:val="BodyText"/>
                    <w:jc w:val="both"/>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7A2A1C" w:rsidRPr="008F64C2" w:rsidRDefault="007A2A1C" w:rsidP="00771032">
                  <w:pPr>
                    <w:pStyle w:val="BodyText"/>
                    <w:jc w:val="both"/>
                    <w:rPr>
                      <w:sz w:val="20"/>
                      <w:szCs w:val="20"/>
                    </w:rPr>
                  </w:pPr>
                  <w:r w:rsidRPr="008F64C2">
                    <w:rPr>
                      <w:sz w:val="20"/>
                      <w:szCs w:val="20"/>
                    </w:rPr>
                    <w:t>180</w:t>
                  </w:r>
                </w:p>
                <w:p w:rsidR="007A2A1C" w:rsidRPr="008F64C2" w:rsidRDefault="007A2A1C" w:rsidP="00771032">
                  <w:pPr>
                    <w:pStyle w:val="BodyText"/>
                    <w:jc w:val="both"/>
                    <w:rPr>
                      <w:sz w:val="20"/>
                      <w:szCs w:val="20"/>
                    </w:rPr>
                  </w:pPr>
                </w:p>
              </w:tc>
            </w:tr>
          </w:tbl>
          <w:p w:rsidR="007A2A1C" w:rsidRDefault="007A2A1C" w:rsidP="00771032">
            <w:pPr>
              <w:ind w:right="141"/>
              <w:rPr>
                <w:b/>
                <w:bCs/>
                <w:sz w:val="24"/>
                <w:szCs w:val="24"/>
              </w:rPr>
            </w:pPr>
            <w:r>
              <w:tab/>
            </w:r>
          </w:p>
        </w:tc>
        <w:tc>
          <w:tcPr>
            <w:tcW w:w="289" w:type="dxa"/>
            <w:tcBorders>
              <w:left w:val="single" w:sz="12" w:space="0" w:color="auto"/>
            </w:tcBorders>
          </w:tcPr>
          <w:p w:rsidR="007A2A1C" w:rsidRDefault="007A2A1C" w:rsidP="00485320">
            <w:pPr>
              <w:jc w:val="center"/>
              <w:rPr>
                <w:b/>
                <w:bCs/>
              </w:rPr>
            </w:pPr>
          </w:p>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extDirection w:val="btLr"/>
            <w:vAlign w:val="center"/>
          </w:tcPr>
          <w:p w:rsidR="007A2A1C" w:rsidRDefault="007A2A1C" w:rsidP="00485320">
            <w:pPr>
              <w:ind w:left="113" w:right="113"/>
              <w:jc w:val="center"/>
            </w:pPr>
          </w:p>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71"/>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val="restart"/>
            <w:textDirection w:val="btLr"/>
            <w:vAlign w:val="center"/>
          </w:tcPr>
          <w:p w:rsidR="007A2A1C" w:rsidRDefault="007A2A1C" w:rsidP="00485320">
            <w:pPr>
              <w:ind w:left="113" w:right="113"/>
              <w:jc w:val="center"/>
            </w:pPr>
          </w:p>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709" w:type="dxa"/>
            <w:gridSpan w:val="2"/>
            <w:vMerge/>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340" w:type="dxa"/>
          </w:tcPr>
          <w:p w:rsidR="007A2A1C" w:rsidRDefault="007A2A1C" w:rsidP="00485320"/>
        </w:tc>
        <w:tc>
          <w:tcPr>
            <w:tcW w:w="369" w:type="dxa"/>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319"/>
        </w:trPr>
        <w:tc>
          <w:tcPr>
            <w:tcW w:w="340" w:type="dxa"/>
          </w:tcPr>
          <w:p w:rsidR="007A2A1C" w:rsidRDefault="007A2A1C" w:rsidP="00485320"/>
        </w:tc>
        <w:tc>
          <w:tcPr>
            <w:tcW w:w="369" w:type="dxa"/>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340" w:type="dxa"/>
          </w:tcPr>
          <w:p w:rsidR="007A2A1C" w:rsidRDefault="007A2A1C" w:rsidP="00485320"/>
        </w:tc>
        <w:tc>
          <w:tcPr>
            <w:tcW w:w="369" w:type="dxa"/>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485320">
            <w:r>
              <w:rPr>
                <w:noProof/>
              </w:rPr>
              <w:pict>
                <v:rect id="_x0000_s1027" style="position:absolute;margin-left:-1.1pt;margin-top:4.7pt;width:12.45pt;height:1in;z-index:251593728;mso-position-horizontal-relative:text;mso-position-vertical-relative:text" o:allowincell="f" filled="f" strokecolor="white" strokeweight="1pt">
                  <v:textbox style="layout-flow:vertical;mso-layout-flow-alt:bottom-to-top;mso-next-textbox:#_x0000_s1027" inset="1pt,1pt,1pt,1pt">
                    <w:txbxContent>
                      <w:p w:rsidR="007A2A1C" w:rsidRDefault="007A2A1C" w:rsidP="00485320">
                        <w:pPr>
                          <w:ind w:right="24"/>
                          <w:jc w:val="center"/>
                          <w:rPr>
                            <w:sz w:val="16"/>
                            <w:szCs w:val="16"/>
                          </w:rPr>
                        </w:pPr>
                        <w:r>
                          <w:rPr>
                            <w:sz w:val="16"/>
                            <w:szCs w:val="16"/>
                          </w:rPr>
                          <w:t>Взам. инв.№</w:t>
                        </w:r>
                      </w:p>
                      <w:p w:rsidR="007A2A1C" w:rsidRDefault="007A2A1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20"/>
        </w:trPr>
        <w:tc>
          <w:tcPr>
            <w:tcW w:w="340" w:type="dxa"/>
            <w:vMerge/>
            <w:tcBorders>
              <w:left w:val="single" w:sz="12" w:space="0" w:color="auto"/>
            </w:tcBorders>
          </w:tcPr>
          <w:p w:rsidR="007A2A1C" w:rsidRDefault="007A2A1C" w:rsidP="00485320"/>
        </w:tc>
        <w:tc>
          <w:tcPr>
            <w:tcW w:w="369" w:type="dxa"/>
            <w:vMerge/>
            <w:tcBorders>
              <w:left w:val="single" w:sz="12" w:space="0" w:color="auto"/>
            </w:tcBorders>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26"/>
        </w:trPr>
        <w:tc>
          <w:tcPr>
            <w:tcW w:w="340" w:type="dxa"/>
            <w:vMerge/>
            <w:tcBorders>
              <w:left w:val="single" w:sz="12" w:space="0" w:color="auto"/>
            </w:tcBorders>
          </w:tcPr>
          <w:p w:rsidR="007A2A1C" w:rsidRDefault="007A2A1C" w:rsidP="00485320"/>
        </w:tc>
        <w:tc>
          <w:tcPr>
            <w:tcW w:w="369" w:type="dxa"/>
            <w:vMerge/>
            <w:tcBorders>
              <w:left w:val="single" w:sz="12" w:space="0" w:color="auto"/>
            </w:tcBorders>
          </w:tcPr>
          <w:p w:rsidR="007A2A1C" w:rsidRDefault="007A2A1C" w:rsidP="00485320"/>
        </w:tc>
        <w:tc>
          <w:tcPr>
            <w:tcW w:w="10207" w:type="dxa"/>
            <w:gridSpan w:val="8"/>
            <w:vMerge/>
            <w:tcBorders>
              <w:left w:val="single" w:sz="12" w:space="0" w:color="auto"/>
              <w:right w:val="single" w:sz="12" w:space="0" w:color="auto"/>
            </w:tcBorders>
          </w:tcPr>
          <w:p w:rsidR="007A2A1C" w:rsidRDefault="007A2A1C" w:rsidP="00485320"/>
        </w:tc>
        <w:tc>
          <w:tcPr>
            <w:tcW w:w="289" w:type="dxa"/>
            <w:tcBorders>
              <w:left w:val="single" w:sz="12" w:space="0" w:color="auto"/>
            </w:tcBorders>
          </w:tcPr>
          <w:p w:rsidR="007A2A1C" w:rsidRDefault="007A2A1C" w:rsidP="00485320"/>
        </w:tc>
      </w:tr>
      <w:tr w:rsidR="007A2A1C">
        <w:trPr>
          <w:cantSplit/>
          <w:trHeight w:hRule="exact" w:val="440"/>
        </w:trPr>
        <w:tc>
          <w:tcPr>
            <w:tcW w:w="340" w:type="dxa"/>
            <w:tcBorders>
              <w:left w:val="single" w:sz="12" w:space="0" w:color="auto"/>
              <w:right w:val="single" w:sz="12" w:space="0" w:color="auto"/>
            </w:tcBorders>
          </w:tcPr>
          <w:p w:rsidR="007A2A1C" w:rsidRDefault="007A2A1C" w:rsidP="00485320">
            <w:pPr>
              <w:jc w:val="center"/>
              <w:rPr>
                <w:b/>
                <w:bCs/>
                <w:sz w:val="12"/>
                <w:szCs w:val="12"/>
              </w:rPr>
            </w:pPr>
          </w:p>
        </w:tc>
        <w:tc>
          <w:tcPr>
            <w:tcW w:w="369" w:type="dxa"/>
            <w:tcBorders>
              <w:left w:val="single" w:sz="12" w:space="0" w:color="auto"/>
            </w:tcBorders>
          </w:tcPr>
          <w:p w:rsidR="007A2A1C" w:rsidRDefault="007A2A1C" w:rsidP="0048532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485320">
            <w:pPr>
              <w:jc w:val="center"/>
              <w:rPr>
                <w:b/>
                <w:bCs/>
                <w:sz w:val="12"/>
                <w:szCs w:val="12"/>
              </w:rPr>
            </w:pPr>
          </w:p>
        </w:tc>
        <w:tc>
          <w:tcPr>
            <w:tcW w:w="289" w:type="dxa"/>
            <w:tcBorders>
              <w:left w:val="single" w:sz="12" w:space="0" w:color="auto"/>
            </w:tcBorders>
          </w:tcPr>
          <w:p w:rsidR="007A2A1C" w:rsidRDefault="007A2A1C" w:rsidP="0048532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bottom w:val="single" w:sz="12" w:space="0" w:color="auto"/>
            </w:tcBorders>
          </w:tcPr>
          <w:p w:rsidR="007A2A1C" w:rsidRDefault="007A2A1C" w:rsidP="00485320">
            <w:pPr>
              <w:jc w:val="center"/>
              <w:rPr>
                <w:b/>
                <w:bCs/>
              </w:rPr>
            </w:pPr>
          </w:p>
        </w:tc>
        <w:tc>
          <w:tcPr>
            <w:tcW w:w="10207" w:type="dxa"/>
            <w:gridSpan w:val="8"/>
            <w:vMerge/>
            <w:tcBorders>
              <w:left w:val="single" w:sz="12" w:space="0" w:color="auto"/>
              <w:right w:val="single" w:sz="12" w:space="0" w:color="auto"/>
            </w:tcBorders>
          </w:tcPr>
          <w:p w:rsidR="007A2A1C" w:rsidRDefault="007A2A1C" w:rsidP="00485320">
            <w:pPr>
              <w:jc w:val="center"/>
              <w:rPr>
                <w:b/>
                <w:bCs/>
              </w:rPr>
            </w:pPr>
          </w:p>
        </w:tc>
        <w:tc>
          <w:tcPr>
            <w:tcW w:w="289" w:type="dxa"/>
            <w:tcBorders>
              <w:left w:val="single" w:sz="12" w:space="0" w:color="auto"/>
            </w:tcBorders>
          </w:tcPr>
          <w:p w:rsidR="007A2A1C" w:rsidRDefault="007A2A1C" w:rsidP="0048532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485320">
            <w:pPr>
              <w:jc w:val="center"/>
              <w:rPr>
                <w:b/>
                <w:bCs/>
              </w:rPr>
            </w:pPr>
            <w:r>
              <w:rPr>
                <w:noProof/>
              </w:rPr>
              <w:pict>
                <v:rect id="_x0000_s1028" style="position:absolute;left:0;text-align:left;margin-left:-.5pt;margin-top:14.5pt;width:12.45pt;height:1in;z-index:251591680;mso-position-horizontal-relative:text;mso-position-vertical-relative:text" o:allowincell="f" filled="f" strokecolor="white" strokeweight="1pt">
                  <v:textbox style="layout-flow:vertical;mso-layout-flow-alt:bottom-to-top;mso-next-textbox:#_x0000_s1028" inset="1pt,1pt,1pt,1pt">
                    <w:txbxContent>
                      <w:p w:rsidR="007A2A1C" w:rsidRDefault="007A2A1C" w:rsidP="00485320">
                        <w:pPr>
                          <w:ind w:right="24"/>
                          <w:jc w:val="center"/>
                          <w:rPr>
                            <w:sz w:val="16"/>
                            <w:szCs w:val="16"/>
                          </w:rPr>
                        </w:pPr>
                        <w:r>
                          <w:rPr>
                            <w:sz w:val="16"/>
                            <w:szCs w:val="16"/>
                          </w:rPr>
                          <w:t>Подпись и дата</w:t>
                        </w:r>
                      </w:p>
                      <w:p w:rsidR="007A2A1C" w:rsidRDefault="007A2A1C" w:rsidP="00485320">
                        <w:pPr>
                          <w:ind w:right="24"/>
                          <w:jc w:val="center"/>
                          <w:rPr>
                            <w:sz w:val="22"/>
                            <w:szCs w:val="22"/>
                          </w:rPr>
                        </w:pPr>
                      </w:p>
                    </w:txbxContent>
                  </v:textbox>
                </v:rect>
              </w:pict>
            </w:r>
          </w:p>
        </w:tc>
        <w:tc>
          <w:tcPr>
            <w:tcW w:w="369" w:type="dxa"/>
            <w:tcBorders>
              <w:left w:val="single" w:sz="12" w:space="0" w:color="auto"/>
            </w:tcBorders>
          </w:tcPr>
          <w:p w:rsidR="007A2A1C" w:rsidRDefault="007A2A1C" w:rsidP="00485320">
            <w:pPr>
              <w:jc w:val="center"/>
              <w:rPr>
                <w:b/>
                <w:bCs/>
              </w:rPr>
            </w:pPr>
          </w:p>
        </w:tc>
        <w:tc>
          <w:tcPr>
            <w:tcW w:w="10207" w:type="dxa"/>
            <w:gridSpan w:val="8"/>
            <w:vMerge/>
            <w:tcBorders>
              <w:left w:val="single" w:sz="12" w:space="0" w:color="auto"/>
              <w:right w:val="single" w:sz="12" w:space="0" w:color="auto"/>
            </w:tcBorders>
          </w:tcPr>
          <w:p w:rsidR="007A2A1C" w:rsidRDefault="007A2A1C" w:rsidP="00485320">
            <w:pPr>
              <w:jc w:val="center"/>
              <w:rPr>
                <w:b/>
                <w:bCs/>
              </w:rPr>
            </w:pPr>
          </w:p>
        </w:tc>
        <w:tc>
          <w:tcPr>
            <w:tcW w:w="289" w:type="dxa"/>
            <w:tcBorders>
              <w:left w:val="single" w:sz="12" w:space="0" w:color="auto"/>
            </w:tcBorders>
          </w:tcPr>
          <w:p w:rsidR="007A2A1C" w:rsidRDefault="007A2A1C" w:rsidP="0048532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tcBorders>
          </w:tcPr>
          <w:p w:rsidR="007A2A1C" w:rsidRDefault="007A2A1C" w:rsidP="00485320">
            <w:pPr>
              <w:jc w:val="center"/>
              <w:rPr>
                <w:b/>
                <w:bCs/>
              </w:rPr>
            </w:pPr>
          </w:p>
        </w:tc>
        <w:tc>
          <w:tcPr>
            <w:tcW w:w="10207" w:type="dxa"/>
            <w:gridSpan w:val="8"/>
            <w:tcBorders>
              <w:left w:val="single" w:sz="12" w:space="0" w:color="auto"/>
              <w:right w:val="single" w:sz="12" w:space="0" w:color="auto"/>
            </w:tcBorders>
          </w:tcPr>
          <w:p w:rsidR="007A2A1C" w:rsidRDefault="007A2A1C" w:rsidP="00485320">
            <w:pPr>
              <w:jc w:val="center"/>
              <w:rPr>
                <w:b/>
                <w:bCs/>
              </w:rPr>
            </w:pPr>
          </w:p>
        </w:tc>
        <w:tc>
          <w:tcPr>
            <w:tcW w:w="289" w:type="dxa"/>
            <w:tcBorders>
              <w:left w:val="nil"/>
            </w:tcBorders>
          </w:tcPr>
          <w:p w:rsidR="007A2A1C" w:rsidRDefault="007A2A1C" w:rsidP="0048532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tcBorders>
          </w:tcPr>
          <w:p w:rsidR="007A2A1C" w:rsidRDefault="007A2A1C" w:rsidP="00485320">
            <w:pPr>
              <w:jc w:val="center"/>
              <w:rPr>
                <w:b/>
                <w:bCs/>
              </w:rPr>
            </w:pPr>
          </w:p>
        </w:tc>
        <w:tc>
          <w:tcPr>
            <w:tcW w:w="10207" w:type="dxa"/>
            <w:gridSpan w:val="8"/>
            <w:tcBorders>
              <w:left w:val="single" w:sz="12" w:space="0" w:color="auto"/>
              <w:right w:val="single" w:sz="12" w:space="0" w:color="auto"/>
            </w:tcBorders>
          </w:tcPr>
          <w:p w:rsidR="007A2A1C" w:rsidRDefault="007A2A1C" w:rsidP="00485320">
            <w:pPr>
              <w:jc w:val="center"/>
              <w:rPr>
                <w:b/>
                <w:bCs/>
              </w:rPr>
            </w:pPr>
          </w:p>
        </w:tc>
        <w:tc>
          <w:tcPr>
            <w:tcW w:w="289" w:type="dxa"/>
            <w:tcBorders>
              <w:left w:val="nil"/>
            </w:tcBorders>
          </w:tcPr>
          <w:p w:rsidR="007A2A1C" w:rsidRDefault="007A2A1C" w:rsidP="0048532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bottom w:val="single" w:sz="12" w:space="0" w:color="auto"/>
            </w:tcBorders>
          </w:tcPr>
          <w:p w:rsidR="007A2A1C" w:rsidRDefault="007A2A1C" w:rsidP="0048532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485320">
            <w:pPr>
              <w:jc w:val="center"/>
              <w:rPr>
                <w:b/>
                <w:bCs/>
              </w:rPr>
            </w:pPr>
          </w:p>
        </w:tc>
        <w:tc>
          <w:tcPr>
            <w:tcW w:w="289" w:type="dxa"/>
            <w:tcBorders>
              <w:left w:val="nil"/>
            </w:tcBorders>
          </w:tcPr>
          <w:p w:rsidR="007A2A1C" w:rsidRDefault="007A2A1C" w:rsidP="0048532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485320">
            <w:pPr>
              <w:jc w:val="center"/>
              <w:rPr>
                <w:b/>
                <w:bCs/>
              </w:rPr>
            </w:pPr>
            <w:r>
              <w:rPr>
                <w:noProof/>
              </w:rPr>
              <w:pict>
                <v:rect id="_x0000_s1029" style="position:absolute;left:0;text-align:left;margin-left:-1.1pt;margin-top:4.3pt;width:12.45pt;height:64.8pt;z-index:251592704;mso-position-horizontal-relative:text;mso-position-vertical-relative:text" o:allowincell="f" filled="f" strokecolor="white" strokeweight="1pt">
                  <v:textbox style="layout-flow:vertical;mso-layout-flow-alt:bottom-to-top;mso-next-textbox:#_x0000_s1029" inset="1pt,1pt,1pt,1pt">
                    <w:txbxContent>
                      <w:p w:rsidR="007A2A1C" w:rsidRDefault="007A2A1C" w:rsidP="00485320">
                        <w:pPr>
                          <w:ind w:right="24"/>
                          <w:jc w:val="center"/>
                          <w:rPr>
                            <w:sz w:val="16"/>
                            <w:szCs w:val="16"/>
                          </w:rPr>
                        </w:pPr>
                        <w:r>
                          <w:rPr>
                            <w:sz w:val="16"/>
                            <w:szCs w:val="16"/>
                          </w:rPr>
                          <w:t>Инв.№ подп.</w:t>
                        </w:r>
                      </w:p>
                      <w:p w:rsidR="007A2A1C" w:rsidRDefault="007A2A1C" w:rsidP="00485320">
                        <w:pPr>
                          <w:ind w:right="24"/>
                          <w:jc w:val="center"/>
                          <w:rPr>
                            <w:sz w:val="16"/>
                            <w:szCs w:val="16"/>
                          </w:rPr>
                        </w:pPr>
                      </w:p>
                    </w:txbxContent>
                  </v:textbox>
                </v:rect>
              </w:pict>
            </w:r>
          </w:p>
        </w:tc>
        <w:tc>
          <w:tcPr>
            <w:tcW w:w="369" w:type="dxa"/>
            <w:tcBorders>
              <w:left w:val="single" w:sz="12" w:space="0" w:color="auto"/>
            </w:tcBorders>
          </w:tcPr>
          <w:p w:rsidR="007A2A1C" w:rsidRDefault="007A2A1C" w:rsidP="00485320">
            <w:pPr>
              <w:jc w:val="center"/>
              <w:rPr>
                <w:b/>
                <w:bCs/>
              </w:rPr>
            </w:pPr>
          </w:p>
        </w:tc>
        <w:tc>
          <w:tcPr>
            <w:tcW w:w="10207" w:type="dxa"/>
            <w:gridSpan w:val="8"/>
            <w:tcBorders>
              <w:left w:val="single" w:sz="12" w:space="0" w:color="auto"/>
              <w:right w:val="single" w:sz="12" w:space="0" w:color="auto"/>
            </w:tcBorders>
          </w:tcPr>
          <w:p w:rsidR="007A2A1C" w:rsidRDefault="007A2A1C" w:rsidP="00485320">
            <w:pPr>
              <w:jc w:val="center"/>
              <w:rPr>
                <w:b/>
                <w:bCs/>
                <w:sz w:val="16"/>
                <w:szCs w:val="16"/>
              </w:rPr>
            </w:pPr>
          </w:p>
        </w:tc>
        <w:tc>
          <w:tcPr>
            <w:tcW w:w="289" w:type="dxa"/>
            <w:tcBorders>
              <w:left w:val="nil"/>
            </w:tcBorders>
          </w:tcPr>
          <w:p w:rsidR="007A2A1C" w:rsidRDefault="007A2A1C" w:rsidP="0048532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tcBorders>
          </w:tcPr>
          <w:p w:rsidR="007A2A1C" w:rsidRDefault="007A2A1C" w:rsidP="00485320">
            <w:pPr>
              <w:jc w:val="center"/>
              <w:rPr>
                <w:b/>
                <w:bCs/>
              </w:rPr>
            </w:pPr>
          </w:p>
        </w:tc>
        <w:tc>
          <w:tcPr>
            <w:tcW w:w="10207" w:type="dxa"/>
            <w:gridSpan w:val="8"/>
            <w:tcBorders>
              <w:left w:val="single" w:sz="12" w:space="0" w:color="auto"/>
              <w:right w:val="single" w:sz="12" w:space="0" w:color="auto"/>
            </w:tcBorders>
          </w:tcPr>
          <w:p w:rsidR="007A2A1C" w:rsidRDefault="007A2A1C" w:rsidP="00485320">
            <w:pPr>
              <w:jc w:val="center"/>
              <w:rPr>
                <w:b/>
                <w:bCs/>
              </w:rPr>
            </w:pPr>
          </w:p>
        </w:tc>
        <w:tc>
          <w:tcPr>
            <w:tcW w:w="289" w:type="dxa"/>
            <w:tcBorders>
              <w:left w:val="nil"/>
            </w:tcBorders>
          </w:tcPr>
          <w:p w:rsidR="007A2A1C" w:rsidRDefault="007A2A1C" w:rsidP="0048532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tcBorders>
          </w:tcPr>
          <w:p w:rsidR="007A2A1C" w:rsidRDefault="007A2A1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485320">
            <w:pPr>
              <w:jc w:val="center"/>
              <w:rPr>
                <w:b/>
                <w:bCs/>
              </w:rPr>
            </w:pPr>
          </w:p>
          <w:p w:rsidR="007A2A1C" w:rsidRDefault="007A2A1C"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485320">
            <w:pPr>
              <w:jc w:val="center"/>
              <w:rPr>
                <w:rFonts w:ascii="Arial Narrow" w:hAnsi="Arial Narrow" w:cs="Arial Narrow"/>
                <w:b/>
                <w:bCs/>
                <w:sz w:val="4"/>
                <w:szCs w:val="4"/>
              </w:rPr>
            </w:pPr>
          </w:p>
          <w:p w:rsidR="007A2A1C" w:rsidRDefault="007A2A1C" w:rsidP="00485320">
            <w:pPr>
              <w:pStyle w:val="Heading1"/>
              <w:rPr>
                <w:sz w:val="16"/>
                <w:szCs w:val="16"/>
              </w:rPr>
            </w:pPr>
            <w:r>
              <w:rPr>
                <w:sz w:val="16"/>
                <w:szCs w:val="16"/>
              </w:rPr>
              <w:t>Лист</w:t>
            </w:r>
          </w:p>
          <w:p w:rsidR="007A2A1C" w:rsidRDefault="007A2A1C" w:rsidP="00485320">
            <w:pPr>
              <w:jc w:val="center"/>
            </w:pPr>
          </w:p>
        </w:tc>
        <w:tc>
          <w:tcPr>
            <w:tcW w:w="289" w:type="dxa"/>
            <w:tcBorders>
              <w:left w:val="single" w:sz="12" w:space="0" w:color="auto"/>
            </w:tcBorders>
          </w:tcPr>
          <w:p w:rsidR="007A2A1C" w:rsidRDefault="007A2A1C" w:rsidP="0048532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485320">
            <w:pPr>
              <w:jc w:val="center"/>
              <w:rPr>
                <w:b/>
                <w:bCs/>
              </w:rPr>
            </w:pPr>
            <w:r>
              <w:rPr>
                <w:noProof/>
              </w:rPr>
              <w:pict>
                <v:line id="_x0000_s1030"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485320">
            <w:pPr>
              <w:jc w:val="center"/>
              <w:rPr>
                <w:b/>
                <w:bCs/>
              </w:rPr>
            </w:pPr>
          </w:p>
        </w:tc>
        <w:tc>
          <w:tcPr>
            <w:tcW w:w="5954" w:type="dxa"/>
            <w:vMerge/>
            <w:tcBorders>
              <w:left w:val="single" w:sz="12" w:space="0" w:color="auto"/>
              <w:right w:val="single" w:sz="12" w:space="0" w:color="auto"/>
            </w:tcBorders>
          </w:tcPr>
          <w:p w:rsidR="007A2A1C" w:rsidRDefault="007A2A1C" w:rsidP="00485320">
            <w:pPr>
              <w:jc w:val="center"/>
              <w:rPr>
                <w:b/>
                <w:bCs/>
                <w:sz w:val="18"/>
                <w:szCs w:val="18"/>
              </w:rPr>
            </w:pPr>
          </w:p>
        </w:tc>
        <w:tc>
          <w:tcPr>
            <w:tcW w:w="567" w:type="dxa"/>
            <w:vMerge/>
            <w:tcBorders>
              <w:left w:val="single" w:sz="12" w:space="0" w:color="auto"/>
              <w:right w:val="single" w:sz="12" w:space="0" w:color="auto"/>
            </w:tcBorders>
          </w:tcPr>
          <w:p w:rsidR="007A2A1C" w:rsidRDefault="007A2A1C" w:rsidP="00485320">
            <w:pPr>
              <w:jc w:val="center"/>
              <w:rPr>
                <w:b/>
                <w:bCs/>
                <w:sz w:val="18"/>
                <w:szCs w:val="18"/>
              </w:rPr>
            </w:pPr>
          </w:p>
        </w:tc>
        <w:tc>
          <w:tcPr>
            <w:tcW w:w="289" w:type="dxa"/>
            <w:tcBorders>
              <w:left w:val="single" w:sz="12" w:space="0" w:color="auto"/>
            </w:tcBorders>
          </w:tcPr>
          <w:p w:rsidR="007A2A1C" w:rsidRDefault="007A2A1C" w:rsidP="0048532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485320">
            <w:pPr>
              <w:jc w:val="center"/>
              <w:rPr>
                <w:b/>
                <w:bCs/>
              </w:rPr>
            </w:pPr>
          </w:p>
        </w:tc>
        <w:tc>
          <w:tcPr>
            <w:tcW w:w="369" w:type="dxa"/>
            <w:tcBorders>
              <w:left w:val="single" w:sz="12" w:space="0" w:color="auto"/>
              <w:bottom w:val="single" w:sz="12" w:space="0" w:color="auto"/>
            </w:tcBorders>
          </w:tcPr>
          <w:p w:rsidR="007A2A1C" w:rsidRDefault="007A2A1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485320">
            <w:pPr>
              <w:jc w:val="center"/>
              <w:rPr>
                <w:b/>
                <w:bCs/>
                <w:sz w:val="18"/>
                <w:szCs w:val="18"/>
              </w:rPr>
            </w:pPr>
          </w:p>
        </w:tc>
        <w:tc>
          <w:tcPr>
            <w:tcW w:w="289" w:type="dxa"/>
            <w:tcBorders>
              <w:left w:val="single" w:sz="12" w:space="0" w:color="auto"/>
            </w:tcBorders>
          </w:tcPr>
          <w:p w:rsidR="007A2A1C" w:rsidRDefault="007A2A1C" w:rsidP="00485320">
            <w:pPr>
              <w:jc w:val="center"/>
              <w:rPr>
                <w:b/>
                <w:bCs/>
              </w:rPr>
            </w:pPr>
          </w:p>
        </w:tc>
      </w:tr>
    </w:tbl>
    <w:p w:rsidR="007A2A1C" w:rsidRDefault="007A2A1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771032">
            <w:pPr>
              <w:ind w:left="113" w:right="113"/>
              <w:rPr>
                <w:sz w:val="16"/>
                <w:szCs w:val="16"/>
              </w:rPr>
            </w:pPr>
            <w:r>
              <w:rPr>
                <w:noProof/>
              </w:rPr>
              <w:pict>
                <v:shape id="_x0000_s1031" type="#_x0000_t202" style="position:absolute;left:0;text-align:left;margin-left:519.6pt;margin-top:.5pt;width:21.6pt;height:28.8pt;z-index:251600896" o:allowincell="f" filled="f" stroked="f">
                  <v:textbox style="mso-next-textbox:#_x0000_s1031">
                    <w:txbxContent>
                      <w:p w:rsidR="007A2A1C" w:rsidRDefault="007A2A1C" w:rsidP="00771032"/>
                    </w:txbxContent>
                  </v:textbox>
                </v:shape>
              </w:pict>
            </w:r>
            <w:r>
              <w:rPr>
                <w:sz w:val="16"/>
                <w:szCs w:val="16"/>
              </w:rPr>
              <w:t>ПОСЛЕДУЮЩИЕ ЛИСТЫ ТЕКСТОВЫХ ДОКУМЕНТОВ,</w:t>
            </w:r>
          </w:p>
          <w:p w:rsidR="007A2A1C" w:rsidRDefault="007A2A1C" w:rsidP="00771032">
            <w:pPr>
              <w:ind w:left="113" w:right="113"/>
              <w:rPr>
                <w:sz w:val="16"/>
                <w:szCs w:val="16"/>
              </w:rPr>
            </w:pPr>
            <w:r>
              <w:rPr>
                <w:sz w:val="16"/>
                <w:szCs w:val="16"/>
              </w:rPr>
              <w:t>ЧЕРТЕЖИ СТРОИТЕЛЬНЫХ ИЗДЕЛИЙ</w:t>
            </w:r>
          </w:p>
          <w:p w:rsidR="007A2A1C" w:rsidRDefault="007A2A1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771032">
            <w:pPr>
              <w:pStyle w:val="NormalWeb"/>
              <w:spacing w:before="0" w:beforeAutospacing="0" w:after="0"/>
              <w:ind w:firstLine="567"/>
              <w:jc w:val="both"/>
              <w:rPr>
                <w:rFonts w:ascii="Arial" w:hAnsi="Arial" w:cs="Arial"/>
              </w:rPr>
            </w:pPr>
            <w:r w:rsidRPr="00EC5D08">
              <w:rPr>
                <w:rFonts w:ascii="Arial" w:hAnsi="Arial" w:cs="Arial"/>
                <w:u w:val="single"/>
              </w:rPr>
              <w:t>Температура воды.</w:t>
            </w:r>
            <w:r>
              <w:rPr>
                <w:rFonts w:ascii="Arial" w:hAnsi="Arial" w:cs="Arial"/>
              </w:rPr>
              <w:t>Среднемесячная температура воды за летний период изменяется на реке Белой от 18,0 до 21°, на реке Бирь от 15 до 17.</w:t>
            </w:r>
          </w:p>
          <w:p w:rsidR="007A2A1C" w:rsidRPr="008F64C2" w:rsidRDefault="007A2A1C" w:rsidP="00771032">
            <w:pPr>
              <w:pStyle w:val="NormalWeb"/>
              <w:spacing w:before="0" w:beforeAutospacing="0" w:after="0"/>
              <w:ind w:firstLine="567"/>
              <w:jc w:val="both"/>
              <w:rPr>
                <w:rFonts w:ascii="Arial" w:hAnsi="Arial" w:cs="Arial"/>
              </w:rPr>
            </w:pPr>
            <w:r w:rsidRPr="008F64C2">
              <w:rPr>
                <w:rFonts w:ascii="Arial" w:hAnsi="Arial" w:cs="Arial"/>
              </w:rPr>
              <w:t>Продолжительность купального периода со среднемесячной температурой воды 17° и более составляет:</w:t>
            </w:r>
          </w:p>
          <w:p w:rsidR="007A2A1C" w:rsidRPr="008F64C2" w:rsidRDefault="007A2A1C" w:rsidP="00771032">
            <w:pPr>
              <w:pStyle w:val="NormalWeb"/>
              <w:spacing w:before="0" w:beforeAutospacing="0" w:after="0"/>
              <w:ind w:firstLine="567"/>
              <w:rPr>
                <w:rFonts w:ascii="Arial" w:hAnsi="Arial" w:cs="Arial"/>
              </w:rPr>
            </w:pPr>
            <w:r w:rsidRPr="008F64C2">
              <w:rPr>
                <w:rFonts w:ascii="Arial" w:hAnsi="Arial" w:cs="Arial"/>
              </w:rPr>
              <w:t>Для реки белой 90-100 дней</w:t>
            </w:r>
          </w:p>
          <w:p w:rsidR="007A2A1C" w:rsidRPr="004D3AF1" w:rsidRDefault="007A2A1C" w:rsidP="00771032">
            <w:pPr>
              <w:pStyle w:val="NormalWeb"/>
              <w:spacing w:before="0" w:beforeAutospacing="0" w:after="0"/>
              <w:ind w:firstLine="567"/>
              <w:rPr>
                <w:rFonts w:ascii="Arial" w:hAnsi="Arial" w:cs="Arial"/>
                <w:highlight w:val="yellow"/>
              </w:rPr>
            </w:pPr>
          </w:p>
          <w:p w:rsidR="007A2A1C" w:rsidRPr="008F64C2" w:rsidRDefault="007A2A1C" w:rsidP="00771032">
            <w:pPr>
              <w:pStyle w:val="NormalWeb"/>
              <w:spacing w:before="0" w:beforeAutospacing="0" w:after="0"/>
              <w:ind w:firstLine="567"/>
              <w:rPr>
                <w:rFonts w:ascii="Arial" w:hAnsi="Arial" w:cs="Arial"/>
              </w:rPr>
            </w:pPr>
            <w:r w:rsidRPr="008F64C2">
              <w:rPr>
                <w:rFonts w:ascii="Arial" w:hAnsi="Arial" w:cs="Arial"/>
              </w:rPr>
              <w:t>По химическому составу воды реки Белой принадлежат к гидрокарбонатно-кальциевой с преобладанием в весеннее-летний период-гидрокарбонатных ионов, в зимний период- ионов кальция.Наибольшая минерализация наблюдается в период зимней межени и достигает 900 м/гл.</w:t>
            </w:r>
          </w:p>
          <w:p w:rsidR="007A2A1C" w:rsidRDefault="007A2A1C" w:rsidP="00771032">
            <w:pPr>
              <w:pStyle w:val="BodyText"/>
              <w:ind w:firstLine="567"/>
              <w:jc w:val="both"/>
              <w:rPr>
                <w:b/>
                <w:bCs/>
              </w:rPr>
            </w:pPr>
            <w:r w:rsidRPr="00F805BF">
              <w:rPr>
                <w:b/>
                <w:bCs/>
              </w:rPr>
              <w:t>2.1.</w:t>
            </w:r>
            <w:r>
              <w:rPr>
                <w:b/>
                <w:bCs/>
              </w:rPr>
              <w:t>2</w:t>
            </w:r>
            <w:r w:rsidRPr="00F805BF">
              <w:rPr>
                <w:b/>
                <w:bCs/>
              </w:rPr>
              <w:t>.Почвы</w:t>
            </w:r>
          </w:p>
          <w:p w:rsidR="007A2A1C" w:rsidRPr="00F805BF" w:rsidRDefault="007A2A1C" w:rsidP="00771032">
            <w:pPr>
              <w:pStyle w:val="BodyText"/>
              <w:ind w:firstLine="567"/>
              <w:jc w:val="both"/>
              <w:rPr>
                <w:b/>
                <w:bCs/>
              </w:rPr>
            </w:pPr>
            <w:r w:rsidRPr="00F805BF">
              <w:tab/>
              <w:t>ГО город Октябрьский является одним из развитых промышленных и культурных центров Республики Башкортостан  с экономиче</w:t>
            </w:r>
          </w:p>
          <w:p w:rsidR="007A2A1C" w:rsidRPr="008F64C2" w:rsidRDefault="007A2A1C" w:rsidP="00771032">
            <w:pPr>
              <w:pStyle w:val="NormalWeb"/>
              <w:spacing w:before="0" w:beforeAutospacing="0" w:after="0"/>
              <w:ind w:firstLine="567"/>
              <w:jc w:val="both"/>
              <w:rPr>
                <w:rFonts w:ascii="Arial" w:hAnsi="Arial" w:cs="Arial"/>
              </w:rPr>
            </w:pPr>
            <w:r w:rsidRPr="008F64C2">
              <w:rPr>
                <w:rFonts w:ascii="Arial" w:hAnsi="Arial" w:cs="Arial"/>
              </w:rPr>
              <w:t>Территория поселения характеризуется пестрым почвенным покровом.. Левобережная часть р Белой территория поселения благоприятна для пахотного земледелия по характеру рельефа и почвенному плодородию, степень распаханности земель достигает 63%.</w:t>
            </w:r>
          </w:p>
          <w:p w:rsidR="007A2A1C" w:rsidRPr="00475E94" w:rsidRDefault="007A2A1C" w:rsidP="00771032">
            <w:pPr>
              <w:pStyle w:val="NormalWeb"/>
              <w:spacing w:before="0" w:beforeAutospacing="0" w:after="0"/>
              <w:ind w:firstLine="567"/>
              <w:jc w:val="both"/>
              <w:rPr>
                <w:rFonts w:ascii="Arial" w:hAnsi="Arial" w:cs="Arial"/>
              </w:rPr>
            </w:pPr>
            <w:r w:rsidRPr="00475E94">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лугами.Все луговые аллювиальные почвы богаты гумусом, хорошо увлажнены и благоприятны для выращивания овощных культур.</w:t>
            </w:r>
          </w:p>
          <w:p w:rsidR="007A2A1C" w:rsidRDefault="007A2A1C" w:rsidP="00771032">
            <w:pPr>
              <w:pStyle w:val="NormalWeb"/>
              <w:spacing w:before="0" w:beforeAutospacing="0" w:after="0"/>
              <w:ind w:firstLine="567"/>
              <w:jc w:val="both"/>
              <w:rPr>
                <w:rFonts w:ascii="Arial" w:hAnsi="Arial" w:cs="Arial"/>
              </w:rPr>
            </w:pPr>
            <w:r w:rsidRPr="00475E94">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7A2A1C" w:rsidRPr="006771A1" w:rsidRDefault="007A2A1C" w:rsidP="00771032">
            <w:pPr>
              <w:pStyle w:val="NormalWeb"/>
              <w:spacing w:before="0" w:beforeAutospacing="0" w:after="0"/>
              <w:ind w:firstLine="567"/>
              <w:jc w:val="both"/>
              <w:rPr>
                <w:rFonts w:ascii="Arial" w:hAnsi="Arial" w:cs="Arial"/>
                <w:b/>
                <w:bCs/>
              </w:rPr>
            </w:pPr>
            <w:r w:rsidRPr="006771A1">
              <w:rPr>
                <w:rFonts w:ascii="Arial" w:hAnsi="Arial" w:cs="Arial"/>
                <w:b/>
                <w:bCs/>
              </w:rPr>
              <w:t>2.1.</w:t>
            </w:r>
            <w:r>
              <w:rPr>
                <w:rFonts w:ascii="Arial" w:hAnsi="Arial" w:cs="Arial"/>
                <w:b/>
                <w:bCs/>
              </w:rPr>
              <w:t>3</w:t>
            </w:r>
            <w:r w:rsidRPr="006771A1">
              <w:rPr>
                <w:rFonts w:ascii="Arial" w:hAnsi="Arial" w:cs="Arial"/>
                <w:b/>
                <w:bCs/>
              </w:rPr>
              <w:t xml:space="preserve">.Растительность </w:t>
            </w:r>
          </w:p>
          <w:p w:rsidR="007A2A1C" w:rsidRDefault="007A2A1C" w:rsidP="00771032">
            <w:pPr>
              <w:pStyle w:val="NormalWeb"/>
              <w:spacing w:before="0" w:beforeAutospacing="0" w:after="0"/>
              <w:ind w:firstLine="567"/>
              <w:jc w:val="both"/>
              <w:rPr>
                <w:rFonts w:ascii="Arial" w:hAnsi="Arial" w:cs="Arial"/>
              </w:rPr>
            </w:pPr>
            <w:r>
              <w:rPr>
                <w:rFonts w:ascii="Arial" w:hAnsi="Arial" w:cs="Arial"/>
              </w:rPr>
              <w:t xml:space="preserve">Территория </w:t>
            </w:r>
            <w:r>
              <w:rPr>
                <w:rFonts w:ascii="Arial" w:hAnsi="Arial" w:cs="Arial"/>
                <w:spacing w:val="-5"/>
              </w:rPr>
              <w:t xml:space="preserve">сельского поселения </w:t>
            </w:r>
            <w:r w:rsidRPr="00475E94">
              <w:rPr>
                <w:rFonts w:ascii="Arial" w:hAnsi="Arial" w:cs="Arial"/>
                <w:spacing w:val="-5"/>
              </w:rPr>
              <w:t>Калинниковский</w:t>
            </w:r>
            <w:r>
              <w:rPr>
                <w:rFonts w:ascii="Arial" w:hAnsi="Arial" w:cs="Arial"/>
                <w:spacing w:val="-5"/>
              </w:rPr>
              <w:t xml:space="preserve"> сельсовет </w:t>
            </w:r>
            <w:r>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7A2A1C" w:rsidRPr="00475E94" w:rsidRDefault="007A2A1C" w:rsidP="00771032">
            <w:pPr>
              <w:pStyle w:val="NormalWeb"/>
              <w:spacing w:before="0" w:beforeAutospacing="0" w:after="0"/>
              <w:ind w:firstLine="567"/>
              <w:jc w:val="both"/>
              <w:rPr>
                <w:rFonts w:ascii="Arial" w:hAnsi="Arial" w:cs="Arial"/>
              </w:rPr>
            </w:pPr>
            <w:r w:rsidRPr="00475E94">
              <w:rPr>
                <w:rFonts w:ascii="Arial" w:hAnsi="Arial" w:cs="Arial"/>
              </w:rPr>
              <w:t xml:space="preserve">В растительном покрове поселения наблюдается большое разнообразие , несмотря на высокую сельскохозяйственную особенность.. Лесные массивы сохранились в долине р.Белой, </w:t>
            </w:r>
          </w:p>
          <w:p w:rsidR="007A2A1C" w:rsidRDefault="007A2A1C" w:rsidP="00771032">
            <w:pPr>
              <w:pStyle w:val="NormalWeb"/>
              <w:spacing w:before="0" w:beforeAutospacing="0" w:after="0"/>
              <w:ind w:firstLine="567"/>
              <w:jc w:val="both"/>
              <w:rPr>
                <w:rFonts w:ascii="Arial" w:hAnsi="Arial" w:cs="Arial"/>
              </w:rPr>
            </w:pPr>
            <w:r w:rsidRPr="00475E94">
              <w:rPr>
                <w:rFonts w:ascii="Arial" w:hAnsi="Arial" w:cs="Arial"/>
              </w:rPr>
              <w:t xml:space="preserve">В составе лесов преобладают липовые насаждения, преимущественно разнотравного типа. Сосновые и еловые коренные леса произрастают в основном в северной части района в поселения </w:t>
            </w:r>
          </w:p>
          <w:p w:rsidR="007A2A1C" w:rsidRDefault="007A2A1C" w:rsidP="00475E94">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7A2A1C" w:rsidRDefault="007A2A1C" w:rsidP="00475E94">
            <w:pPr>
              <w:pStyle w:val="NormalWeb"/>
              <w:spacing w:before="0" w:beforeAutospacing="0" w:after="0"/>
              <w:ind w:firstLine="567"/>
              <w:jc w:val="both"/>
              <w:rPr>
                <w:rFonts w:ascii="Arial" w:hAnsi="Arial" w:cs="Arial"/>
              </w:rPr>
            </w:pPr>
          </w:p>
          <w:p w:rsidR="007A2A1C" w:rsidRDefault="007A2A1C" w:rsidP="00475E94">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r w:rsidRPr="00CF37B8">
              <w:rPr>
                <w:rFonts w:ascii="Arial" w:hAnsi="Arial" w:cs="Arial"/>
                <w:b/>
                <w:bCs/>
                <w:sz w:val="24"/>
                <w:szCs w:val="24"/>
              </w:rPr>
              <w:t>Особо</w:t>
            </w:r>
            <w:r>
              <w:rPr>
                <w:rFonts w:ascii="Arial" w:hAnsi="Arial" w:cs="Arial"/>
                <w:b/>
                <w:bCs/>
                <w:sz w:val="24"/>
                <w:szCs w:val="24"/>
              </w:rPr>
              <w:t xml:space="preserve"> </w:t>
            </w:r>
            <w:r w:rsidRPr="00CF37B8">
              <w:rPr>
                <w:rFonts w:ascii="Arial" w:hAnsi="Arial" w:cs="Arial"/>
                <w:b/>
                <w:bCs/>
                <w:sz w:val="24"/>
                <w:szCs w:val="24"/>
              </w:rPr>
              <w:t>охраняемые природные территории.</w:t>
            </w:r>
          </w:p>
          <w:p w:rsidR="007A2A1C" w:rsidRPr="00475E94" w:rsidRDefault="007A2A1C" w:rsidP="00475E94">
            <w:pPr>
              <w:ind w:firstLine="567"/>
              <w:jc w:val="both"/>
              <w:rPr>
                <w:rFonts w:ascii="Arial" w:hAnsi="Arial" w:cs="Arial"/>
                <w:sz w:val="24"/>
                <w:szCs w:val="24"/>
              </w:rPr>
            </w:pPr>
            <w:r w:rsidRPr="00CF37B8">
              <w:rPr>
                <w:rFonts w:ascii="Arial" w:hAnsi="Arial" w:cs="Arial"/>
                <w:sz w:val="24"/>
                <w:szCs w:val="24"/>
              </w:rPr>
              <w:t xml:space="preserve">Ландшафтно-рекреационная оценка </w:t>
            </w:r>
            <w:r>
              <w:rPr>
                <w:rFonts w:ascii="Arial" w:hAnsi="Arial" w:cs="Arial"/>
                <w:spacing w:val="-5"/>
                <w:sz w:val="24"/>
                <w:szCs w:val="24"/>
              </w:rPr>
              <w:t xml:space="preserve">сельского поселения </w:t>
            </w:r>
            <w:r w:rsidRPr="00475E94">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 xml:space="preserve"> высокая</w:t>
            </w:r>
            <w:r w:rsidRPr="00CF37B8">
              <w:rPr>
                <w:rFonts w:ascii="Arial" w:hAnsi="Arial" w:cs="Arial"/>
                <w:sz w:val="24"/>
                <w:szCs w:val="24"/>
              </w:rPr>
              <w:t xml:space="preserve"> по эстетическим и санитарно-гигиеническим качествам </w:t>
            </w:r>
            <w:r w:rsidRPr="00475E94">
              <w:rPr>
                <w:rFonts w:ascii="Arial" w:hAnsi="Arial" w:cs="Arial"/>
                <w:sz w:val="24"/>
                <w:szCs w:val="24"/>
              </w:rPr>
              <w:t>лесных насаждений, большой мозаичности ландшафтов. Долина реки Белой исключительно живописна</w:t>
            </w:r>
            <w:r w:rsidRPr="00CF37B8">
              <w:rPr>
                <w:rFonts w:ascii="Arial" w:hAnsi="Arial" w:cs="Arial"/>
                <w:sz w:val="24"/>
                <w:szCs w:val="24"/>
              </w:rPr>
              <w:t xml:space="preserve"> и привлекает рекреантов удобными для купания пляжами, чередующимися с участками лугов, липово-дубовых и сосновых лесов.</w:t>
            </w:r>
            <w:r>
              <w:rPr>
                <w:rFonts w:ascii="Arial" w:hAnsi="Arial" w:cs="Arial"/>
                <w:sz w:val="24"/>
                <w:szCs w:val="24"/>
              </w:rPr>
              <w:t xml:space="preserve"> </w:t>
            </w:r>
            <w:r w:rsidRPr="00475E94">
              <w:rPr>
                <w:rFonts w:ascii="Arial" w:hAnsi="Arial" w:cs="Arial"/>
                <w:sz w:val="24"/>
                <w:szCs w:val="24"/>
              </w:rPr>
              <w:t xml:space="preserve">В настоящее время традиционные места отдыха сложились в системе пойменных озер Монастырская старица у с.Калинники </w:t>
            </w:r>
          </w:p>
          <w:p w:rsidR="007A2A1C" w:rsidRDefault="007A2A1C" w:rsidP="00771032">
            <w:pPr>
              <w:ind w:right="141"/>
              <w:rPr>
                <w:b/>
                <w:bCs/>
                <w:sz w:val="24"/>
                <w:szCs w:val="24"/>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71"/>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val="restart"/>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319"/>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771032">
            <w:r>
              <w:rPr>
                <w:noProof/>
              </w:rPr>
              <w:pict>
                <v:rect id="_x0000_s1032"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032" inset="1pt,1pt,1pt,1pt">
                    <w:txbxContent>
                      <w:p w:rsidR="007A2A1C" w:rsidRDefault="007A2A1C" w:rsidP="00771032">
                        <w:pPr>
                          <w:ind w:right="24"/>
                          <w:jc w:val="center"/>
                          <w:rPr>
                            <w:sz w:val="16"/>
                            <w:szCs w:val="16"/>
                          </w:rPr>
                        </w:pPr>
                        <w:r>
                          <w:rPr>
                            <w:sz w:val="16"/>
                            <w:szCs w:val="16"/>
                          </w:rPr>
                          <w:t>Взам. инв.№</w:t>
                        </w:r>
                      </w:p>
                      <w:p w:rsidR="007A2A1C" w:rsidRDefault="007A2A1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20"/>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26"/>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Borders>
              <w:left w:val="single" w:sz="12" w:space="0" w:color="auto"/>
              <w:right w:val="single" w:sz="12" w:space="0" w:color="auto"/>
            </w:tcBorders>
          </w:tcPr>
          <w:p w:rsidR="007A2A1C" w:rsidRDefault="007A2A1C" w:rsidP="00771032">
            <w:pPr>
              <w:jc w:val="center"/>
              <w:rPr>
                <w:b/>
                <w:bCs/>
                <w:sz w:val="12"/>
                <w:szCs w:val="12"/>
              </w:rPr>
            </w:pPr>
          </w:p>
        </w:tc>
        <w:tc>
          <w:tcPr>
            <w:tcW w:w="369" w:type="dxa"/>
            <w:tcBorders>
              <w:left w:val="single" w:sz="12" w:space="0" w:color="auto"/>
            </w:tcBorders>
          </w:tcPr>
          <w:p w:rsidR="007A2A1C" w:rsidRDefault="007A2A1C" w:rsidP="00771032">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771032">
            <w:pPr>
              <w:jc w:val="center"/>
              <w:rPr>
                <w:b/>
                <w:bCs/>
                <w:sz w:val="12"/>
                <w:szCs w:val="12"/>
              </w:rPr>
            </w:pPr>
          </w:p>
        </w:tc>
        <w:tc>
          <w:tcPr>
            <w:tcW w:w="284" w:type="dxa"/>
            <w:tcBorders>
              <w:left w:val="single" w:sz="12" w:space="0" w:color="auto"/>
            </w:tcBorders>
          </w:tcPr>
          <w:p w:rsidR="007A2A1C" w:rsidRDefault="007A2A1C" w:rsidP="00771032">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33"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033" inset="1pt,1pt,1pt,1pt">
                    <w:txbxContent>
                      <w:p w:rsidR="007A2A1C" w:rsidRDefault="007A2A1C" w:rsidP="00771032">
                        <w:pPr>
                          <w:ind w:right="24"/>
                          <w:jc w:val="center"/>
                          <w:rPr>
                            <w:sz w:val="16"/>
                            <w:szCs w:val="16"/>
                          </w:rPr>
                        </w:pPr>
                        <w:r>
                          <w:rPr>
                            <w:sz w:val="16"/>
                            <w:szCs w:val="16"/>
                          </w:rPr>
                          <w:t>Подпись и дата</w:t>
                        </w:r>
                      </w:p>
                      <w:p w:rsidR="007A2A1C" w:rsidRDefault="007A2A1C" w:rsidP="00771032">
                        <w:pPr>
                          <w:ind w:right="24"/>
                          <w:jc w:val="center"/>
                          <w:rPr>
                            <w:sz w:val="22"/>
                            <w:szCs w:val="22"/>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vAlign w:val="center"/>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34"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034" inset="1pt,1pt,1pt,1pt">
                    <w:txbxContent>
                      <w:p w:rsidR="007A2A1C" w:rsidRDefault="007A2A1C" w:rsidP="00771032">
                        <w:pPr>
                          <w:ind w:right="24"/>
                          <w:jc w:val="center"/>
                          <w:rPr>
                            <w:sz w:val="16"/>
                            <w:szCs w:val="16"/>
                          </w:rPr>
                        </w:pPr>
                        <w:r>
                          <w:rPr>
                            <w:sz w:val="16"/>
                            <w:szCs w:val="16"/>
                          </w:rPr>
                          <w:t>Инв.№ подп.</w:t>
                        </w:r>
                      </w:p>
                      <w:p w:rsidR="007A2A1C" w:rsidRDefault="007A2A1C" w:rsidP="00771032">
                        <w:pPr>
                          <w:ind w:right="24"/>
                          <w:jc w:val="center"/>
                          <w:rPr>
                            <w:sz w:val="16"/>
                            <w:szCs w:val="16"/>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sz w:val="16"/>
                <w:szCs w:val="16"/>
              </w:rPr>
            </w:pPr>
          </w:p>
        </w:tc>
        <w:tc>
          <w:tcPr>
            <w:tcW w:w="289" w:type="dxa"/>
            <w:tcBorders>
              <w:left w:val="nil"/>
            </w:tcBorders>
          </w:tcPr>
          <w:p w:rsidR="007A2A1C" w:rsidRDefault="007A2A1C" w:rsidP="00771032">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771032">
            <w:pPr>
              <w:jc w:val="center"/>
              <w:rPr>
                <w:b/>
                <w:bCs/>
              </w:rPr>
            </w:pPr>
          </w:p>
          <w:p w:rsidR="007A2A1C" w:rsidRDefault="007A2A1C"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771032">
            <w:pPr>
              <w:jc w:val="center"/>
              <w:rPr>
                <w:rFonts w:ascii="Arial Narrow" w:hAnsi="Arial Narrow" w:cs="Arial Narrow"/>
                <w:b/>
                <w:bCs/>
                <w:sz w:val="4"/>
                <w:szCs w:val="4"/>
              </w:rPr>
            </w:pPr>
          </w:p>
          <w:p w:rsidR="007A2A1C" w:rsidRDefault="007A2A1C" w:rsidP="00771032">
            <w:pPr>
              <w:pStyle w:val="Heading1"/>
              <w:rPr>
                <w:sz w:val="16"/>
                <w:szCs w:val="16"/>
              </w:rPr>
            </w:pPr>
            <w:r>
              <w:rPr>
                <w:sz w:val="16"/>
                <w:szCs w:val="16"/>
              </w:rPr>
              <w:t>Лист</w:t>
            </w:r>
          </w:p>
          <w:p w:rsidR="007A2A1C" w:rsidRDefault="007A2A1C" w:rsidP="00771032">
            <w:pPr>
              <w:jc w:val="cente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line id="_x0000_s1035" style="position:absolute;left:0;text-align:left;z-index:25159987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tcBorders>
              <w:left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bl>
    <w:p w:rsidR="007A2A1C" w:rsidRDefault="007A2A1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771032">
            <w:pPr>
              <w:ind w:left="113" w:right="113"/>
              <w:rPr>
                <w:sz w:val="16"/>
                <w:szCs w:val="16"/>
              </w:rPr>
            </w:pPr>
            <w:r>
              <w:rPr>
                <w:noProof/>
              </w:rPr>
              <w:pict>
                <v:shape id="_x0000_s1036" type="#_x0000_t202" style="position:absolute;left:0;text-align:left;margin-left:519.6pt;margin-top:.5pt;width:21.6pt;height:28.8pt;z-index:251606016" o:allowincell="f" filled="f" stroked="f">
                  <v:textbox style="mso-next-textbox:#_x0000_s1036">
                    <w:txbxContent>
                      <w:p w:rsidR="007A2A1C" w:rsidRDefault="007A2A1C" w:rsidP="00771032"/>
                    </w:txbxContent>
                  </v:textbox>
                </v:shape>
              </w:pict>
            </w:r>
            <w:r>
              <w:rPr>
                <w:sz w:val="16"/>
                <w:szCs w:val="16"/>
              </w:rPr>
              <w:t>ПОСЛЕДУЮЩИЕ ЛИСТЫ ТЕКСТОВЫХ ДОКУМЕНТОВ,</w:t>
            </w:r>
          </w:p>
          <w:p w:rsidR="007A2A1C" w:rsidRDefault="007A2A1C" w:rsidP="00771032">
            <w:pPr>
              <w:ind w:left="113" w:right="113"/>
              <w:rPr>
                <w:sz w:val="16"/>
                <w:szCs w:val="16"/>
              </w:rPr>
            </w:pPr>
            <w:r>
              <w:rPr>
                <w:sz w:val="16"/>
                <w:szCs w:val="16"/>
              </w:rPr>
              <w:t>ЧЕРТЕЖИ СТРОИТЕЛЬНЫХ ИЗДЕЛИЙ</w:t>
            </w:r>
          </w:p>
          <w:p w:rsidR="007A2A1C" w:rsidRDefault="007A2A1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475E94" w:rsidRDefault="007A2A1C" w:rsidP="00771032">
            <w:pPr>
              <w:ind w:firstLine="567"/>
              <w:jc w:val="both"/>
              <w:rPr>
                <w:rFonts w:ascii="Arial" w:hAnsi="Arial" w:cs="Arial"/>
                <w:sz w:val="24"/>
                <w:szCs w:val="24"/>
              </w:rPr>
            </w:pPr>
            <w:r w:rsidRPr="00475E94">
              <w:rPr>
                <w:rFonts w:ascii="Arial" w:hAnsi="Arial" w:cs="Arial"/>
                <w:sz w:val="24"/>
                <w:szCs w:val="24"/>
              </w:rPr>
              <w:t>В летнее время наблюдается интенсивное воздействие рекреантов на пойменные ландшафты.</w:t>
            </w:r>
            <w:r>
              <w:rPr>
                <w:rFonts w:ascii="Arial" w:hAnsi="Arial" w:cs="Arial"/>
                <w:sz w:val="24"/>
                <w:szCs w:val="24"/>
              </w:rPr>
              <w:t xml:space="preserve"> </w:t>
            </w:r>
            <w:r w:rsidRPr="00475E94">
              <w:rPr>
                <w:rFonts w:ascii="Arial" w:hAnsi="Arial" w:cs="Arial"/>
                <w:sz w:val="24"/>
                <w:szCs w:val="24"/>
              </w:rPr>
              <w:t xml:space="preserve">Потенциальная устойчивость ландшафтов долины реки Белой оценивается в 5-6 чел/га для березовых лесов, типовых и дубовых – 4-5 чел/га, пойменных лугов до 15-20 чел/га. </w:t>
            </w:r>
          </w:p>
          <w:p w:rsidR="007A2A1C" w:rsidRDefault="007A2A1C"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7A2A1C" w:rsidRDefault="007A2A1C"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7A2A1C" w:rsidRDefault="007A2A1C" w:rsidP="00EB46A8">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7A2A1C" w:rsidRDefault="007A2A1C" w:rsidP="00EB46A8">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7A2A1C" w:rsidRDefault="007A2A1C" w:rsidP="00475E94">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печка, гипса, карбонатных пород для производства извести.</w:t>
            </w:r>
          </w:p>
          <w:p w:rsidR="007A2A1C" w:rsidRPr="00A11C64" w:rsidRDefault="007A2A1C" w:rsidP="00475E94">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7A2A1C" w:rsidRPr="00A11C64" w:rsidRDefault="007A2A1C" w:rsidP="00475E94">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BB3450">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7A2A1C" w:rsidRDefault="007A2A1C" w:rsidP="00475E94">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7A2A1C" w:rsidRPr="00475E94" w:rsidRDefault="007A2A1C" w:rsidP="00475E94">
            <w:pPr>
              <w:spacing w:before="100" w:beforeAutospacing="1" w:after="100" w:afterAutospacing="1"/>
              <w:ind w:firstLine="567"/>
              <w:jc w:val="both"/>
              <w:rPr>
                <w:rFonts w:ascii="Arial" w:hAnsi="Arial" w:cs="Arial"/>
                <w:sz w:val="24"/>
                <w:szCs w:val="24"/>
              </w:rPr>
            </w:pPr>
            <w:r w:rsidRPr="00475E94">
              <w:rPr>
                <w:rFonts w:ascii="Arial" w:hAnsi="Arial" w:cs="Arial"/>
                <w:sz w:val="24"/>
                <w:szCs w:val="24"/>
              </w:rPr>
              <w:t xml:space="preserve">Территория поселения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w:t>
            </w:r>
          </w:p>
          <w:p w:rsidR="007A2A1C" w:rsidRPr="004D3AF1" w:rsidRDefault="007A2A1C" w:rsidP="00475E94">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7A2A1C" w:rsidRPr="004D3AF1" w:rsidRDefault="007A2A1C" w:rsidP="00475E94">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7A2A1C" w:rsidRPr="00A11C64" w:rsidRDefault="007A2A1C" w:rsidP="00475E94">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Бирское лесничество </w:t>
            </w:r>
            <w:r w:rsidRPr="00A757FB">
              <w:rPr>
                <w:rFonts w:ascii="Arial" w:hAnsi="Arial" w:cs="Arial"/>
                <w:sz w:val="24"/>
                <w:szCs w:val="24"/>
              </w:rPr>
              <w:t>Министерства лесного хозяйства  Республики Башкортостан</w:t>
            </w:r>
            <w:r w:rsidRPr="00A11C64">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7A2A1C" w:rsidRPr="00F805BF" w:rsidRDefault="007A2A1C" w:rsidP="00771032">
            <w:pPr>
              <w:pStyle w:val="NormalWeb"/>
              <w:spacing w:before="0" w:beforeAutospacing="0" w:after="0"/>
              <w:ind w:firstLine="567"/>
              <w:jc w:val="both"/>
              <w:rPr>
                <w:rFonts w:ascii="Arial" w:hAnsi="Arial" w:cs="Arial"/>
              </w:rPr>
            </w:pPr>
          </w:p>
          <w:p w:rsidR="007A2A1C" w:rsidRDefault="007A2A1C" w:rsidP="00771032">
            <w:pPr>
              <w:ind w:right="141"/>
              <w:rPr>
                <w:b/>
                <w:bCs/>
                <w:sz w:val="24"/>
                <w:szCs w:val="24"/>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71"/>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val="restart"/>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319"/>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771032">
            <w:r>
              <w:rPr>
                <w:noProof/>
              </w:rPr>
              <w:pict>
                <v:rect id="_x0000_s1037" style="position:absolute;margin-left:-1.1pt;margin-top:4.7pt;width:12.45pt;height:1in;z-index:251603968;mso-position-horizontal-relative:text;mso-position-vertical-relative:text" o:allowincell="f" filled="f" strokecolor="white" strokeweight="1pt">
                  <v:textbox style="layout-flow:vertical;mso-layout-flow-alt:bottom-to-top;mso-next-textbox:#_x0000_s1037" inset="1pt,1pt,1pt,1pt">
                    <w:txbxContent>
                      <w:p w:rsidR="007A2A1C" w:rsidRDefault="007A2A1C" w:rsidP="00771032">
                        <w:pPr>
                          <w:ind w:right="24"/>
                          <w:jc w:val="center"/>
                          <w:rPr>
                            <w:sz w:val="16"/>
                            <w:szCs w:val="16"/>
                          </w:rPr>
                        </w:pPr>
                        <w:r>
                          <w:rPr>
                            <w:sz w:val="16"/>
                            <w:szCs w:val="16"/>
                          </w:rPr>
                          <w:t>Взам. инв.№</w:t>
                        </w:r>
                      </w:p>
                      <w:p w:rsidR="007A2A1C" w:rsidRDefault="007A2A1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20"/>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26"/>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Borders>
              <w:left w:val="single" w:sz="12" w:space="0" w:color="auto"/>
              <w:right w:val="single" w:sz="12" w:space="0" w:color="auto"/>
            </w:tcBorders>
          </w:tcPr>
          <w:p w:rsidR="007A2A1C" w:rsidRDefault="007A2A1C" w:rsidP="00771032">
            <w:pPr>
              <w:jc w:val="center"/>
              <w:rPr>
                <w:b/>
                <w:bCs/>
                <w:sz w:val="12"/>
                <w:szCs w:val="12"/>
              </w:rPr>
            </w:pPr>
          </w:p>
        </w:tc>
        <w:tc>
          <w:tcPr>
            <w:tcW w:w="369" w:type="dxa"/>
            <w:tcBorders>
              <w:left w:val="single" w:sz="12" w:space="0" w:color="auto"/>
            </w:tcBorders>
          </w:tcPr>
          <w:p w:rsidR="007A2A1C" w:rsidRDefault="007A2A1C" w:rsidP="00771032">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771032">
            <w:pPr>
              <w:jc w:val="center"/>
              <w:rPr>
                <w:b/>
                <w:bCs/>
                <w:sz w:val="12"/>
                <w:szCs w:val="12"/>
              </w:rPr>
            </w:pPr>
          </w:p>
        </w:tc>
        <w:tc>
          <w:tcPr>
            <w:tcW w:w="284" w:type="dxa"/>
            <w:tcBorders>
              <w:left w:val="single" w:sz="12" w:space="0" w:color="auto"/>
            </w:tcBorders>
          </w:tcPr>
          <w:p w:rsidR="007A2A1C" w:rsidRDefault="007A2A1C" w:rsidP="00771032">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38" style="position:absolute;left:0;text-align:left;margin-left:-.5pt;margin-top:14.5pt;width:12.45pt;height:1in;z-index:251601920;mso-position-horizontal-relative:text;mso-position-vertical-relative:text" o:allowincell="f" filled="f" strokecolor="white" strokeweight="1pt">
                  <v:textbox style="layout-flow:vertical;mso-layout-flow-alt:bottom-to-top;mso-next-textbox:#_x0000_s1038" inset="1pt,1pt,1pt,1pt">
                    <w:txbxContent>
                      <w:p w:rsidR="007A2A1C" w:rsidRDefault="007A2A1C" w:rsidP="00771032">
                        <w:pPr>
                          <w:ind w:right="24"/>
                          <w:jc w:val="center"/>
                          <w:rPr>
                            <w:sz w:val="16"/>
                            <w:szCs w:val="16"/>
                          </w:rPr>
                        </w:pPr>
                        <w:r>
                          <w:rPr>
                            <w:sz w:val="16"/>
                            <w:szCs w:val="16"/>
                          </w:rPr>
                          <w:t>Подпись и дата</w:t>
                        </w:r>
                      </w:p>
                      <w:p w:rsidR="007A2A1C" w:rsidRDefault="007A2A1C" w:rsidP="00771032">
                        <w:pPr>
                          <w:ind w:right="24"/>
                          <w:jc w:val="center"/>
                          <w:rPr>
                            <w:sz w:val="22"/>
                            <w:szCs w:val="22"/>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vAlign w:val="center"/>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39" style="position:absolute;left:0;text-align:left;margin-left:-1.1pt;margin-top:4.3pt;width:12.45pt;height:64.8pt;z-index:251602944;mso-position-horizontal-relative:text;mso-position-vertical-relative:text" o:allowincell="f" filled="f" strokecolor="white" strokeweight="1pt">
                  <v:textbox style="layout-flow:vertical;mso-layout-flow-alt:bottom-to-top;mso-next-textbox:#_x0000_s1039" inset="1pt,1pt,1pt,1pt">
                    <w:txbxContent>
                      <w:p w:rsidR="007A2A1C" w:rsidRDefault="007A2A1C" w:rsidP="00771032">
                        <w:pPr>
                          <w:ind w:right="24"/>
                          <w:jc w:val="center"/>
                          <w:rPr>
                            <w:sz w:val="16"/>
                            <w:szCs w:val="16"/>
                          </w:rPr>
                        </w:pPr>
                        <w:r>
                          <w:rPr>
                            <w:sz w:val="16"/>
                            <w:szCs w:val="16"/>
                          </w:rPr>
                          <w:t>Инв.№ подп.</w:t>
                        </w:r>
                      </w:p>
                      <w:p w:rsidR="007A2A1C" w:rsidRDefault="007A2A1C" w:rsidP="00771032">
                        <w:pPr>
                          <w:ind w:right="24"/>
                          <w:jc w:val="center"/>
                          <w:rPr>
                            <w:sz w:val="16"/>
                            <w:szCs w:val="16"/>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sz w:val="16"/>
                <w:szCs w:val="16"/>
              </w:rPr>
            </w:pPr>
          </w:p>
        </w:tc>
        <w:tc>
          <w:tcPr>
            <w:tcW w:w="289" w:type="dxa"/>
            <w:tcBorders>
              <w:left w:val="nil"/>
            </w:tcBorders>
          </w:tcPr>
          <w:p w:rsidR="007A2A1C" w:rsidRDefault="007A2A1C" w:rsidP="00771032">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771032">
            <w:pPr>
              <w:jc w:val="center"/>
              <w:rPr>
                <w:b/>
                <w:bCs/>
              </w:rPr>
            </w:pPr>
          </w:p>
          <w:p w:rsidR="007A2A1C" w:rsidRDefault="007A2A1C"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771032">
            <w:pPr>
              <w:jc w:val="center"/>
              <w:rPr>
                <w:rFonts w:ascii="Arial Narrow" w:hAnsi="Arial Narrow" w:cs="Arial Narrow"/>
                <w:b/>
                <w:bCs/>
                <w:sz w:val="4"/>
                <w:szCs w:val="4"/>
              </w:rPr>
            </w:pPr>
          </w:p>
          <w:p w:rsidR="007A2A1C" w:rsidRDefault="007A2A1C" w:rsidP="00771032">
            <w:pPr>
              <w:pStyle w:val="Heading1"/>
              <w:rPr>
                <w:sz w:val="16"/>
                <w:szCs w:val="16"/>
              </w:rPr>
            </w:pPr>
            <w:r>
              <w:rPr>
                <w:sz w:val="16"/>
                <w:szCs w:val="16"/>
              </w:rPr>
              <w:t>Лист</w:t>
            </w:r>
          </w:p>
          <w:p w:rsidR="007A2A1C" w:rsidRDefault="007A2A1C" w:rsidP="00771032">
            <w:pPr>
              <w:jc w:val="cente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line id="_x0000_s1040" style="position:absolute;left:0;text-align:left;z-index:25160499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tcBorders>
              <w:left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bl>
    <w:p w:rsidR="007A2A1C" w:rsidRDefault="007A2A1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771032">
            <w:pPr>
              <w:ind w:left="113" w:right="113"/>
              <w:rPr>
                <w:sz w:val="16"/>
                <w:szCs w:val="16"/>
              </w:rPr>
            </w:pPr>
            <w:r>
              <w:rPr>
                <w:noProof/>
              </w:rPr>
              <w:pict>
                <v:shape id="_x0000_s1041" type="#_x0000_t202" style="position:absolute;left:0;text-align:left;margin-left:519.6pt;margin-top:.5pt;width:21.6pt;height:28.8pt;z-index:251611136" o:allowincell="f" filled="f" stroked="f">
                  <v:textbox style="mso-next-textbox:#_x0000_s1041">
                    <w:txbxContent>
                      <w:p w:rsidR="007A2A1C" w:rsidRDefault="007A2A1C" w:rsidP="00771032"/>
                    </w:txbxContent>
                  </v:textbox>
                </v:shape>
              </w:pict>
            </w:r>
            <w:r>
              <w:rPr>
                <w:sz w:val="16"/>
                <w:szCs w:val="16"/>
              </w:rPr>
              <w:t>ПОСЛЕДУЮЩИЕ ЛИСТЫ ТЕКСТОВЫХ ДОКУМЕНТОВ,</w:t>
            </w:r>
          </w:p>
          <w:p w:rsidR="007A2A1C" w:rsidRDefault="007A2A1C" w:rsidP="00771032">
            <w:pPr>
              <w:ind w:left="113" w:right="113"/>
              <w:rPr>
                <w:sz w:val="16"/>
                <w:szCs w:val="16"/>
              </w:rPr>
            </w:pPr>
            <w:r>
              <w:rPr>
                <w:sz w:val="16"/>
                <w:szCs w:val="16"/>
              </w:rPr>
              <w:t>ЧЕРТЕЖИ СТРОИТЕЛЬНЫХ ИЗДЕЛИЙ</w:t>
            </w:r>
          </w:p>
          <w:p w:rsidR="007A2A1C" w:rsidRDefault="007A2A1C"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7A2A1C" w:rsidRPr="00A11C64" w:rsidRDefault="007A2A1C"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7A2A1C" w:rsidRPr="00A11C64" w:rsidRDefault="007A2A1C"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7A2A1C" w:rsidRPr="00A11C64" w:rsidRDefault="007A2A1C"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7A2A1C" w:rsidRPr="00A11C64" w:rsidRDefault="007A2A1C"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7A2A1C" w:rsidRPr="001B3593" w:rsidRDefault="007A2A1C"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7A2A1C" w:rsidRPr="001B3593" w:rsidRDefault="007A2A1C"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7A2A1C" w:rsidRPr="00A11C64" w:rsidRDefault="007A2A1C"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7A2A1C" w:rsidRDefault="007A2A1C" w:rsidP="00771032">
            <w:pPr>
              <w:ind w:right="141"/>
              <w:rPr>
                <w:b/>
                <w:bCs/>
                <w:sz w:val="24"/>
                <w:szCs w:val="24"/>
              </w:rPr>
            </w:pPr>
          </w:p>
        </w:tc>
        <w:tc>
          <w:tcPr>
            <w:tcW w:w="289" w:type="dxa"/>
            <w:tcBorders>
              <w:left w:val="single" w:sz="12" w:space="0" w:color="auto"/>
            </w:tcBorders>
          </w:tcPr>
          <w:p w:rsidR="007A2A1C" w:rsidRDefault="007A2A1C" w:rsidP="00771032">
            <w:pPr>
              <w:jc w:val="center"/>
              <w:rPr>
                <w:b/>
                <w:bCs/>
              </w:rPr>
            </w:pPr>
          </w:p>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71"/>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val="restart"/>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319"/>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771032">
            <w:r>
              <w:rPr>
                <w:noProof/>
              </w:rPr>
              <w:pict>
                <v:rect id="_x0000_s1042" style="position:absolute;margin-left:-1.1pt;margin-top:4.7pt;width:12.45pt;height:1in;z-index:251609088;mso-position-horizontal-relative:text;mso-position-vertical-relative:text" o:allowincell="f" filled="f" strokecolor="white" strokeweight="1pt">
                  <v:textbox style="layout-flow:vertical;mso-layout-flow-alt:bottom-to-top;mso-next-textbox:#_x0000_s1042" inset="1pt,1pt,1pt,1pt">
                    <w:txbxContent>
                      <w:p w:rsidR="007A2A1C" w:rsidRDefault="007A2A1C" w:rsidP="00771032">
                        <w:pPr>
                          <w:ind w:right="24"/>
                          <w:jc w:val="center"/>
                          <w:rPr>
                            <w:sz w:val="16"/>
                            <w:szCs w:val="16"/>
                          </w:rPr>
                        </w:pPr>
                        <w:r>
                          <w:rPr>
                            <w:sz w:val="16"/>
                            <w:szCs w:val="16"/>
                          </w:rPr>
                          <w:t>Взам. инв.№</w:t>
                        </w:r>
                      </w:p>
                      <w:p w:rsidR="007A2A1C" w:rsidRDefault="007A2A1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20"/>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26"/>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9" w:type="dxa"/>
            <w:tcBorders>
              <w:left w:val="single" w:sz="12" w:space="0" w:color="auto"/>
            </w:tcBorders>
          </w:tcPr>
          <w:p w:rsidR="007A2A1C" w:rsidRDefault="007A2A1C" w:rsidP="00771032"/>
        </w:tc>
      </w:tr>
      <w:tr w:rsidR="007A2A1C">
        <w:trPr>
          <w:cantSplit/>
          <w:trHeight w:hRule="exact" w:val="440"/>
        </w:trPr>
        <w:tc>
          <w:tcPr>
            <w:tcW w:w="340" w:type="dxa"/>
            <w:tcBorders>
              <w:left w:val="single" w:sz="12" w:space="0" w:color="auto"/>
              <w:right w:val="single" w:sz="12" w:space="0" w:color="auto"/>
            </w:tcBorders>
          </w:tcPr>
          <w:p w:rsidR="007A2A1C" w:rsidRDefault="007A2A1C" w:rsidP="00771032">
            <w:pPr>
              <w:jc w:val="center"/>
              <w:rPr>
                <w:b/>
                <w:bCs/>
                <w:sz w:val="12"/>
                <w:szCs w:val="12"/>
              </w:rPr>
            </w:pPr>
          </w:p>
        </w:tc>
        <w:tc>
          <w:tcPr>
            <w:tcW w:w="369" w:type="dxa"/>
            <w:tcBorders>
              <w:left w:val="single" w:sz="12" w:space="0" w:color="auto"/>
            </w:tcBorders>
          </w:tcPr>
          <w:p w:rsidR="007A2A1C" w:rsidRDefault="007A2A1C" w:rsidP="00771032">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771032">
            <w:pPr>
              <w:jc w:val="center"/>
              <w:rPr>
                <w:b/>
                <w:bCs/>
                <w:sz w:val="12"/>
                <w:szCs w:val="12"/>
              </w:rPr>
            </w:pPr>
          </w:p>
        </w:tc>
        <w:tc>
          <w:tcPr>
            <w:tcW w:w="289" w:type="dxa"/>
            <w:tcBorders>
              <w:left w:val="single" w:sz="12" w:space="0" w:color="auto"/>
            </w:tcBorders>
          </w:tcPr>
          <w:p w:rsidR="007A2A1C" w:rsidRDefault="007A2A1C" w:rsidP="00771032">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9" w:type="dxa"/>
            <w:tcBorders>
              <w:left w:val="single" w:sz="12" w:space="0" w:color="auto"/>
            </w:tcBorders>
          </w:tcPr>
          <w:p w:rsidR="007A2A1C" w:rsidRDefault="007A2A1C" w:rsidP="00771032">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43" style="position:absolute;left:0;text-align:left;margin-left:-.5pt;margin-top:14.5pt;width:12.45pt;height:1in;z-index:251607040;mso-position-horizontal-relative:text;mso-position-vertical-relative:text" o:allowincell="f" filled="f" strokecolor="white" strokeweight="1pt">
                  <v:textbox style="layout-flow:vertical;mso-layout-flow-alt:bottom-to-top;mso-next-textbox:#_x0000_s1043" inset="1pt,1pt,1pt,1pt">
                    <w:txbxContent>
                      <w:p w:rsidR="007A2A1C" w:rsidRDefault="007A2A1C" w:rsidP="00771032">
                        <w:pPr>
                          <w:ind w:right="24"/>
                          <w:jc w:val="center"/>
                          <w:rPr>
                            <w:sz w:val="16"/>
                            <w:szCs w:val="16"/>
                          </w:rPr>
                        </w:pPr>
                        <w:r>
                          <w:rPr>
                            <w:sz w:val="16"/>
                            <w:szCs w:val="16"/>
                          </w:rPr>
                          <w:t>Подпись и дата</w:t>
                        </w:r>
                      </w:p>
                      <w:p w:rsidR="007A2A1C" w:rsidRDefault="007A2A1C" w:rsidP="00771032">
                        <w:pPr>
                          <w:ind w:right="24"/>
                          <w:jc w:val="center"/>
                          <w:rPr>
                            <w:sz w:val="22"/>
                            <w:szCs w:val="22"/>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9"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vAlign w:val="center"/>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44" style="position:absolute;left:0;text-align:left;margin-left:-1.1pt;margin-top:4.3pt;width:12.45pt;height:64.8pt;z-index:251608064;mso-position-horizontal-relative:text;mso-position-vertical-relative:text" o:allowincell="f" filled="f" strokecolor="white" strokeweight="1pt">
                  <v:textbox style="layout-flow:vertical;mso-layout-flow-alt:bottom-to-top;mso-next-textbox:#_x0000_s1044" inset="1pt,1pt,1pt,1pt">
                    <w:txbxContent>
                      <w:p w:rsidR="007A2A1C" w:rsidRDefault="007A2A1C" w:rsidP="00771032">
                        <w:pPr>
                          <w:ind w:right="24"/>
                          <w:jc w:val="center"/>
                          <w:rPr>
                            <w:sz w:val="16"/>
                            <w:szCs w:val="16"/>
                          </w:rPr>
                        </w:pPr>
                        <w:r>
                          <w:rPr>
                            <w:sz w:val="16"/>
                            <w:szCs w:val="16"/>
                          </w:rPr>
                          <w:t>Инв.№ подп.</w:t>
                        </w:r>
                      </w:p>
                      <w:p w:rsidR="007A2A1C" w:rsidRDefault="007A2A1C" w:rsidP="00771032">
                        <w:pPr>
                          <w:ind w:right="24"/>
                          <w:jc w:val="center"/>
                          <w:rPr>
                            <w:sz w:val="16"/>
                            <w:szCs w:val="16"/>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sz w:val="16"/>
                <w:szCs w:val="16"/>
              </w:rPr>
            </w:pPr>
          </w:p>
        </w:tc>
        <w:tc>
          <w:tcPr>
            <w:tcW w:w="289" w:type="dxa"/>
            <w:tcBorders>
              <w:left w:val="nil"/>
            </w:tcBorders>
          </w:tcPr>
          <w:p w:rsidR="007A2A1C" w:rsidRDefault="007A2A1C" w:rsidP="00771032">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771032">
            <w:pPr>
              <w:jc w:val="center"/>
              <w:rPr>
                <w:b/>
                <w:bCs/>
              </w:rPr>
            </w:pPr>
          </w:p>
          <w:p w:rsidR="007A2A1C" w:rsidRDefault="007A2A1C"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771032">
            <w:pPr>
              <w:jc w:val="center"/>
              <w:rPr>
                <w:rFonts w:ascii="Arial Narrow" w:hAnsi="Arial Narrow" w:cs="Arial Narrow"/>
                <w:b/>
                <w:bCs/>
                <w:sz w:val="4"/>
                <w:szCs w:val="4"/>
              </w:rPr>
            </w:pPr>
          </w:p>
          <w:p w:rsidR="007A2A1C" w:rsidRDefault="007A2A1C" w:rsidP="00771032">
            <w:pPr>
              <w:pStyle w:val="Heading1"/>
              <w:rPr>
                <w:sz w:val="16"/>
                <w:szCs w:val="16"/>
              </w:rPr>
            </w:pPr>
            <w:r>
              <w:rPr>
                <w:sz w:val="16"/>
                <w:szCs w:val="16"/>
              </w:rPr>
              <w:t>Лист</w:t>
            </w:r>
          </w:p>
          <w:p w:rsidR="007A2A1C" w:rsidRDefault="007A2A1C" w:rsidP="00771032">
            <w:pPr>
              <w:jc w:val="center"/>
            </w:pPr>
          </w:p>
        </w:tc>
        <w:tc>
          <w:tcPr>
            <w:tcW w:w="289"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line id="_x0000_s1045"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tcBorders>
              <w:left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right w:val="single" w:sz="12" w:space="0" w:color="auto"/>
            </w:tcBorders>
          </w:tcPr>
          <w:p w:rsidR="007A2A1C" w:rsidRDefault="007A2A1C" w:rsidP="00771032">
            <w:pPr>
              <w:jc w:val="center"/>
              <w:rPr>
                <w:b/>
                <w:bCs/>
                <w:sz w:val="18"/>
                <w:szCs w:val="18"/>
              </w:rPr>
            </w:pPr>
          </w:p>
        </w:tc>
        <w:tc>
          <w:tcPr>
            <w:tcW w:w="289"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289" w:type="dxa"/>
            <w:tcBorders>
              <w:left w:val="single" w:sz="12" w:space="0" w:color="auto"/>
            </w:tcBorders>
          </w:tcPr>
          <w:p w:rsidR="007A2A1C" w:rsidRDefault="007A2A1C" w:rsidP="00771032">
            <w:pPr>
              <w:jc w:val="center"/>
              <w:rPr>
                <w:b/>
                <w:bCs/>
              </w:rPr>
            </w:pPr>
          </w:p>
        </w:tc>
      </w:tr>
    </w:tbl>
    <w:p w:rsidR="007A2A1C" w:rsidRDefault="007A2A1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771032">
            <w:pPr>
              <w:ind w:left="113" w:right="113"/>
              <w:rPr>
                <w:sz w:val="16"/>
                <w:szCs w:val="16"/>
              </w:rPr>
            </w:pPr>
            <w:r>
              <w:rPr>
                <w:noProof/>
              </w:rPr>
              <w:pict>
                <v:shape id="_x0000_s1046" type="#_x0000_t202" style="position:absolute;left:0;text-align:left;margin-left:519.6pt;margin-top:.5pt;width:21.6pt;height:28.8pt;z-index:251616256" o:allowincell="f" filled="f" stroked="f">
                  <v:textbox style="mso-next-textbox:#_x0000_s1046">
                    <w:txbxContent>
                      <w:p w:rsidR="007A2A1C" w:rsidRDefault="007A2A1C" w:rsidP="00771032"/>
                    </w:txbxContent>
                  </v:textbox>
                </v:shape>
              </w:pict>
            </w:r>
            <w:r>
              <w:rPr>
                <w:sz w:val="16"/>
                <w:szCs w:val="16"/>
              </w:rPr>
              <w:t>ПОСЛЕДУЮЩИЕ ЛИСТЫ ТЕКСТОВЫХ ДОКУМЕНТОВ,</w:t>
            </w:r>
          </w:p>
          <w:p w:rsidR="007A2A1C" w:rsidRDefault="007A2A1C" w:rsidP="00771032">
            <w:pPr>
              <w:ind w:left="113" w:right="113"/>
              <w:rPr>
                <w:sz w:val="16"/>
                <w:szCs w:val="16"/>
              </w:rPr>
            </w:pPr>
            <w:r>
              <w:rPr>
                <w:sz w:val="16"/>
                <w:szCs w:val="16"/>
              </w:rPr>
              <w:t>ЧЕРТЕЖИ СТРОИТЕЛЬНЫХ ИЗДЕЛИЙ</w:t>
            </w:r>
          </w:p>
          <w:p w:rsidR="007A2A1C" w:rsidRDefault="007A2A1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1B3593" w:rsidRDefault="007A2A1C"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7A2A1C" w:rsidRPr="001B3593" w:rsidRDefault="007A2A1C"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7A2A1C" w:rsidRPr="001B3593" w:rsidRDefault="007A2A1C"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7A2A1C" w:rsidRPr="001B3593" w:rsidRDefault="007A2A1C"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7A2A1C" w:rsidRPr="001B3593" w:rsidRDefault="007A2A1C"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7A2A1C" w:rsidRDefault="007A2A1C"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7A2A1C" w:rsidRPr="00912D64" w:rsidRDefault="007A2A1C"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7A2A1C" w:rsidRPr="00912D64" w:rsidRDefault="007A2A1C"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7A2A1C" w:rsidRPr="00912D64" w:rsidRDefault="007A2A1C"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7A2A1C" w:rsidRPr="00912D64" w:rsidRDefault="007A2A1C"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7A2A1C" w:rsidRPr="00912D64" w:rsidRDefault="007A2A1C"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7A2A1C" w:rsidRDefault="007A2A1C"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71"/>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val="restart"/>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319"/>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771032">
            <w:r>
              <w:rPr>
                <w:noProof/>
              </w:rPr>
              <w:pict>
                <v:rect id="_x0000_s1047"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047" inset="1pt,1pt,1pt,1pt">
                    <w:txbxContent>
                      <w:p w:rsidR="007A2A1C" w:rsidRDefault="007A2A1C" w:rsidP="00771032">
                        <w:pPr>
                          <w:ind w:right="24"/>
                          <w:jc w:val="center"/>
                          <w:rPr>
                            <w:sz w:val="16"/>
                            <w:szCs w:val="16"/>
                          </w:rPr>
                        </w:pPr>
                        <w:r>
                          <w:rPr>
                            <w:sz w:val="16"/>
                            <w:szCs w:val="16"/>
                          </w:rPr>
                          <w:t>Взам. инв.№</w:t>
                        </w:r>
                      </w:p>
                      <w:p w:rsidR="007A2A1C" w:rsidRDefault="007A2A1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20"/>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26"/>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Borders>
              <w:left w:val="single" w:sz="12" w:space="0" w:color="auto"/>
              <w:right w:val="single" w:sz="12" w:space="0" w:color="auto"/>
            </w:tcBorders>
          </w:tcPr>
          <w:p w:rsidR="007A2A1C" w:rsidRDefault="007A2A1C" w:rsidP="00771032">
            <w:pPr>
              <w:jc w:val="center"/>
              <w:rPr>
                <w:b/>
                <w:bCs/>
                <w:sz w:val="12"/>
                <w:szCs w:val="12"/>
              </w:rPr>
            </w:pPr>
          </w:p>
        </w:tc>
        <w:tc>
          <w:tcPr>
            <w:tcW w:w="369" w:type="dxa"/>
            <w:tcBorders>
              <w:left w:val="single" w:sz="12" w:space="0" w:color="auto"/>
            </w:tcBorders>
          </w:tcPr>
          <w:p w:rsidR="007A2A1C" w:rsidRDefault="007A2A1C" w:rsidP="00771032">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771032">
            <w:pPr>
              <w:jc w:val="center"/>
              <w:rPr>
                <w:b/>
                <w:bCs/>
                <w:sz w:val="12"/>
                <w:szCs w:val="12"/>
              </w:rPr>
            </w:pPr>
          </w:p>
        </w:tc>
        <w:tc>
          <w:tcPr>
            <w:tcW w:w="284" w:type="dxa"/>
            <w:tcBorders>
              <w:left w:val="single" w:sz="12" w:space="0" w:color="auto"/>
            </w:tcBorders>
          </w:tcPr>
          <w:p w:rsidR="007A2A1C" w:rsidRDefault="007A2A1C" w:rsidP="00771032">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48"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048" inset="1pt,1pt,1pt,1pt">
                    <w:txbxContent>
                      <w:p w:rsidR="007A2A1C" w:rsidRDefault="007A2A1C" w:rsidP="00771032">
                        <w:pPr>
                          <w:ind w:right="24"/>
                          <w:jc w:val="center"/>
                          <w:rPr>
                            <w:sz w:val="16"/>
                            <w:szCs w:val="16"/>
                          </w:rPr>
                        </w:pPr>
                        <w:r>
                          <w:rPr>
                            <w:sz w:val="16"/>
                            <w:szCs w:val="16"/>
                          </w:rPr>
                          <w:t>Подпись и дата</w:t>
                        </w:r>
                      </w:p>
                      <w:p w:rsidR="007A2A1C" w:rsidRDefault="007A2A1C" w:rsidP="00771032">
                        <w:pPr>
                          <w:ind w:right="24"/>
                          <w:jc w:val="center"/>
                          <w:rPr>
                            <w:sz w:val="22"/>
                            <w:szCs w:val="22"/>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vAlign w:val="center"/>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49"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049" inset="1pt,1pt,1pt,1pt">
                    <w:txbxContent>
                      <w:p w:rsidR="007A2A1C" w:rsidRDefault="007A2A1C" w:rsidP="00771032">
                        <w:pPr>
                          <w:ind w:right="24"/>
                          <w:jc w:val="center"/>
                          <w:rPr>
                            <w:sz w:val="16"/>
                            <w:szCs w:val="16"/>
                          </w:rPr>
                        </w:pPr>
                        <w:r>
                          <w:rPr>
                            <w:sz w:val="16"/>
                            <w:szCs w:val="16"/>
                          </w:rPr>
                          <w:t>Инв.№ подп.</w:t>
                        </w:r>
                      </w:p>
                      <w:p w:rsidR="007A2A1C" w:rsidRDefault="007A2A1C" w:rsidP="00771032">
                        <w:pPr>
                          <w:ind w:right="24"/>
                          <w:jc w:val="center"/>
                          <w:rPr>
                            <w:sz w:val="16"/>
                            <w:szCs w:val="16"/>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sz w:val="16"/>
                <w:szCs w:val="16"/>
              </w:rPr>
            </w:pPr>
          </w:p>
        </w:tc>
        <w:tc>
          <w:tcPr>
            <w:tcW w:w="289" w:type="dxa"/>
            <w:tcBorders>
              <w:left w:val="nil"/>
            </w:tcBorders>
          </w:tcPr>
          <w:p w:rsidR="007A2A1C" w:rsidRDefault="007A2A1C" w:rsidP="00771032">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771032">
            <w:pPr>
              <w:jc w:val="center"/>
              <w:rPr>
                <w:b/>
                <w:bCs/>
              </w:rPr>
            </w:pPr>
          </w:p>
          <w:p w:rsidR="007A2A1C" w:rsidRDefault="007A2A1C"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771032">
            <w:pPr>
              <w:jc w:val="center"/>
              <w:rPr>
                <w:rFonts w:ascii="Arial Narrow" w:hAnsi="Arial Narrow" w:cs="Arial Narrow"/>
                <w:b/>
                <w:bCs/>
                <w:sz w:val="4"/>
                <w:szCs w:val="4"/>
              </w:rPr>
            </w:pPr>
          </w:p>
          <w:p w:rsidR="007A2A1C" w:rsidRDefault="007A2A1C" w:rsidP="00771032">
            <w:pPr>
              <w:pStyle w:val="Heading1"/>
              <w:rPr>
                <w:sz w:val="16"/>
                <w:szCs w:val="16"/>
              </w:rPr>
            </w:pPr>
            <w:r>
              <w:rPr>
                <w:sz w:val="16"/>
                <w:szCs w:val="16"/>
              </w:rPr>
              <w:t>Лист</w:t>
            </w:r>
          </w:p>
          <w:p w:rsidR="007A2A1C" w:rsidRDefault="007A2A1C" w:rsidP="00771032">
            <w:pPr>
              <w:jc w:val="cente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line id="_x0000_s1050" style="position:absolute;left:0;text-align:left;z-index:25161523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tcBorders>
              <w:left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bl>
    <w:p w:rsidR="007A2A1C" w:rsidRDefault="007A2A1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771032">
            <w:pPr>
              <w:ind w:left="113" w:right="113"/>
              <w:rPr>
                <w:sz w:val="16"/>
                <w:szCs w:val="16"/>
              </w:rPr>
            </w:pPr>
            <w:r>
              <w:rPr>
                <w:noProof/>
              </w:rPr>
              <w:pict>
                <v:shape id="_x0000_s1051" type="#_x0000_t202" style="position:absolute;left:0;text-align:left;margin-left:519.6pt;margin-top:.5pt;width:21.6pt;height:28.8pt;z-index:251621376" o:allowincell="f" filled="f" stroked="f">
                  <v:textbox style="mso-next-textbox:#_x0000_s1051">
                    <w:txbxContent>
                      <w:p w:rsidR="007A2A1C" w:rsidRDefault="007A2A1C" w:rsidP="00771032"/>
                    </w:txbxContent>
                  </v:textbox>
                </v:shape>
              </w:pict>
            </w:r>
            <w:r>
              <w:rPr>
                <w:sz w:val="16"/>
                <w:szCs w:val="16"/>
              </w:rPr>
              <w:t>ПОСЛЕДУЮЩИЕ ЛИСТЫ ТЕКСТОВЫХ ДОКУМЕНТОВ,</w:t>
            </w:r>
          </w:p>
          <w:p w:rsidR="007A2A1C" w:rsidRDefault="007A2A1C" w:rsidP="00771032">
            <w:pPr>
              <w:ind w:left="113" w:right="113"/>
              <w:rPr>
                <w:sz w:val="16"/>
                <w:szCs w:val="16"/>
              </w:rPr>
            </w:pPr>
            <w:r>
              <w:rPr>
                <w:sz w:val="16"/>
                <w:szCs w:val="16"/>
              </w:rPr>
              <w:t>ЧЕРТЕЖИ СТРОИТЕЛЬНЫХ ИЗДЕЛИЙ</w:t>
            </w:r>
          </w:p>
          <w:p w:rsidR="007A2A1C" w:rsidRDefault="007A2A1C"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A05545" w:rsidRDefault="007A2A1C"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7A2A1C" w:rsidRPr="00A05545" w:rsidRDefault="007A2A1C"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7A2A1C" w:rsidRPr="00A05545" w:rsidRDefault="007A2A1C"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7A2A1C" w:rsidRPr="00A05545" w:rsidRDefault="007A2A1C"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7A2A1C" w:rsidRPr="00A05545" w:rsidRDefault="007A2A1C"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475E94">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7A2A1C" w:rsidRPr="00A05545" w:rsidRDefault="007A2A1C"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p>
          <w:p w:rsidR="007A2A1C" w:rsidRPr="00A05545" w:rsidRDefault="007A2A1C" w:rsidP="00AD7EB7">
            <w:pPr>
              <w:spacing w:before="100" w:beforeAutospacing="1" w:after="100" w:afterAutospacing="1"/>
              <w:ind w:firstLine="567"/>
              <w:jc w:val="both"/>
              <w:rPr>
                <w:sz w:val="24"/>
                <w:szCs w:val="24"/>
              </w:rPr>
            </w:pPr>
          </w:p>
          <w:p w:rsidR="007A2A1C" w:rsidRDefault="007A2A1C" w:rsidP="00771032">
            <w:pPr>
              <w:ind w:right="141"/>
              <w:rPr>
                <w:b/>
                <w:bCs/>
                <w:sz w:val="24"/>
                <w:szCs w:val="24"/>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71"/>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val="restart"/>
            <w:textDirection w:val="btLr"/>
            <w:vAlign w:val="center"/>
          </w:tcPr>
          <w:p w:rsidR="007A2A1C" w:rsidRDefault="007A2A1C" w:rsidP="00771032">
            <w:pPr>
              <w:ind w:left="113" w:right="113"/>
              <w:jc w:val="center"/>
            </w:pPr>
          </w:p>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709" w:type="dxa"/>
            <w:gridSpan w:val="2"/>
            <w:vMerge/>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319"/>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Pr>
          <w:p w:rsidR="007A2A1C" w:rsidRDefault="007A2A1C" w:rsidP="00771032"/>
        </w:tc>
        <w:tc>
          <w:tcPr>
            <w:tcW w:w="369" w:type="dxa"/>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771032">
            <w:r>
              <w:rPr>
                <w:noProof/>
              </w:rPr>
              <w:pict>
                <v:rect id="_x0000_s1052" style="position:absolute;margin-left:-1.1pt;margin-top:4.7pt;width:12.45pt;height:1in;z-index:251619328;mso-position-horizontal-relative:text;mso-position-vertical-relative:text" o:allowincell="f" filled="f" strokecolor="white" strokeweight="1pt">
                  <v:textbox style="layout-flow:vertical;mso-layout-flow-alt:bottom-to-top;mso-next-textbox:#_x0000_s1052" inset="1pt,1pt,1pt,1pt">
                    <w:txbxContent>
                      <w:p w:rsidR="007A2A1C" w:rsidRDefault="007A2A1C" w:rsidP="00771032">
                        <w:pPr>
                          <w:ind w:right="24"/>
                          <w:jc w:val="center"/>
                          <w:rPr>
                            <w:sz w:val="16"/>
                            <w:szCs w:val="16"/>
                          </w:rPr>
                        </w:pPr>
                        <w:r>
                          <w:rPr>
                            <w:sz w:val="16"/>
                            <w:szCs w:val="16"/>
                          </w:rPr>
                          <w:t>Взам. инв.№</w:t>
                        </w:r>
                      </w:p>
                      <w:p w:rsidR="007A2A1C" w:rsidRDefault="007A2A1C"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20"/>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26"/>
        </w:trPr>
        <w:tc>
          <w:tcPr>
            <w:tcW w:w="340" w:type="dxa"/>
            <w:vMerge/>
            <w:tcBorders>
              <w:left w:val="single" w:sz="12" w:space="0" w:color="auto"/>
            </w:tcBorders>
          </w:tcPr>
          <w:p w:rsidR="007A2A1C" w:rsidRDefault="007A2A1C" w:rsidP="00771032"/>
        </w:tc>
        <w:tc>
          <w:tcPr>
            <w:tcW w:w="369" w:type="dxa"/>
            <w:vMerge/>
            <w:tcBorders>
              <w:left w:val="single" w:sz="12" w:space="0" w:color="auto"/>
            </w:tcBorders>
          </w:tcPr>
          <w:p w:rsidR="007A2A1C" w:rsidRDefault="007A2A1C" w:rsidP="00771032"/>
        </w:tc>
        <w:tc>
          <w:tcPr>
            <w:tcW w:w="10207" w:type="dxa"/>
            <w:gridSpan w:val="8"/>
            <w:vMerge/>
            <w:tcBorders>
              <w:left w:val="single" w:sz="12" w:space="0" w:color="auto"/>
              <w:right w:val="single" w:sz="12" w:space="0" w:color="auto"/>
            </w:tcBorders>
          </w:tcPr>
          <w:p w:rsidR="007A2A1C" w:rsidRDefault="007A2A1C" w:rsidP="00771032"/>
        </w:tc>
        <w:tc>
          <w:tcPr>
            <w:tcW w:w="284" w:type="dxa"/>
            <w:tcBorders>
              <w:left w:val="single" w:sz="12" w:space="0" w:color="auto"/>
            </w:tcBorders>
          </w:tcPr>
          <w:p w:rsidR="007A2A1C" w:rsidRDefault="007A2A1C" w:rsidP="00771032"/>
        </w:tc>
      </w:tr>
      <w:tr w:rsidR="007A2A1C">
        <w:trPr>
          <w:cantSplit/>
          <w:trHeight w:hRule="exact" w:val="440"/>
        </w:trPr>
        <w:tc>
          <w:tcPr>
            <w:tcW w:w="340" w:type="dxa"/>
            <w:tcBorders>
              <w:left w:val="single" w:sz="12" w:space="0" w:color="auto"/>
              <w:right w:val="single" w:sz="12" w:space="0" w:color="auto"/>
            </w:tcBorders>
          </w:tcPr>
          <w:p w:rsidR="007A2A1C" w:rsidRDefault="007A2A1C" w:rsidP="00771032">
            <w:pPr>
              <w:jc w:val="center"/>
              <w:rPr>
                <w:b/>
                <w:bCs/>
                <w:sz w:val="12"/>
                <w:szCs w:val="12"/>
              </w:rPr>
            </w:pPr>
          </w:p>
        </w:tc>
        <w:tc>
          <w:tcPr>
            <w:tcW w:w="369" w:type="dxa"/>
            <w:tcBorders>
              <w:left w:val="single" w:sz="12" w:space="0" w:color="auto"/>
            </w:tcBorders>
          </w:tcPr>
          <w:p w:rsidR="007A2A1C" w:rsidRDefault="007A2A1C" w:rsidP="00771032">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771032">
            <w:pPr>
              <w:jc w:val="center"/>
              <w:rPr>
                <w:b/>
                <w:bCs/>
                <w:sz w:val="12"/>
                <w:szCs w:val="12"/>
              </w:rPr>
            </w:pPr>
          </w:p>
        </w:tc>
        <w:tc>
          <w:tcPr>
            <w:tcW w:w="284" w:type="dxa"/>
            <w:tcBorders>
              <w:left w:val="single" w:sz="12" w:space="0" w:color="auto"/>
            </w:tcBorders>
          </w:tcPr>
          <w:p w:rsidR="007A2A1C" w:rsidRDefault="007A2A1C" w:rsidP="00771032">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53" style="position:absolute;left:0;text-align:left;margin-left:-.5pt;margin-top:14.5pt;width:12.45pt;height:1in;z-index:251617280;mso-position-horizontal-relative:text;mso-position-vertical-relative:text" o:allowincell="f" filled="f" strokecolor="white" strokeweight="1pt">
                  <v:textbox style="layout-flow:vertical;mso-layout-flow-alt:bottom-to-top;mso-next-textbox:#_x0000_s1053" inset="1pt,1pt,1pt,1pt">
                    <w:txbxContent>
                      <w:p w:rsidR="007A2A1C" w:rsidRDefault="007A2A1C" w:rsidP="00771032">
                        <w:pPr>
                          <w:ind w:right="24"/>
                          <w:jc w:val="center"/>
                          <w:rPr>
                            <w:sz w:val="16"/>
                            <w:szCs w:val="16"/>
                          </w:rPr>
                        </w:pPr>
                        <w:r>
                          <w:rPr>
                            <w:sz w:val="16"/>
                            <w:szCs w:val="16"/>
                          </w:rPr>
                          <w:t>Подпись и дата</w:t>
                        </w:r>
                      </w:p>
                      <w:p w:rsidR="007A2A1C" w:rsidRDefault="007A2A1C" w:rsidP="00771032">
                        <w:pPr>
                          <w:ind w:right="24"/>
                          <w:jc w:val="center"/>
                          <w:rPr>
                            <w:sz w:val="22"/>
                            <w:szCs w:val="22"/>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7" w:type="dxa"/>
            <w:gridSpan w:val="8"/>
            <w:vMerge/>
            <w:tcBorders>
              <w:left w:val="single" w:sz="12" w:space="0" w:color="auto"/>
              <w:right w:val="single" w:sz="12" w:space="0" w:color="auto"/>
            </w:tcBorders>
          </w:tcPr>
          <w:p w:rsidR="007A2A1C" w:rsidRDefault="007A2A1C" w:rsidP="00771032">
            <w:pPr>
              <w:jc w:val="center"/>
              <w:rPr>
                <w:b/>
                <w:bCs/>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10207" w:type="dxa"/>
            <w:gridSpan w:val="8"/>
            <w:tcBorders>
              <w:left w:val="single" w:sz="12" w:space="0" w:color="auto"/>
              <w:right w:val="single" w:sz="12" w:space="0" w:color="auto"/>
            </w:tcBorders>
            <w:vAlign w:val="center"/>
          </w:tcPr>
          <w:p w:rsidR="007A2A1C" w:rsidRDefault="007A2A1C" w:rsidP="00771032">
            <w:pPr>
              <w:jc w:val="center"/>
              <w:rPr>
                <w:b/>
                <w:bCs/>
              </w:rPr>
            </w:pPr>
          </w:p>
        </w:tc>
        <w:tc>
          <w:tcPr>
            <w:tcW w:w="284" w:type="dxa"/>
            <w:tcBorders>
              <w:left w:val="nil"/>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rect id="_x0000_s1054" style="position:absolute;left:0;text-align:left;margin-left:-1.1pt;margin-top:4.3pt;width:12.45pt;height:64.8pt;z-index:251618304;mso-position-horizontal-relative:text;mso-position-vertical-relative:text" o:allowincell="f" filled="f" strokecolor="white" strokeweight="1pt">
                  <v:textbox style="layout-flow:vertical;mso-layout-flow-alt:bottom-to-top;mso-next-textbox:#_x0000_s1054" inset="1pt,1pt,1pt,1pt">
                    <w:txbxContent>
                      <w:p w:rsidR="007A2A1C" w:rsidRDefault="007A2A1C" w:rsidP="00771032">
                        <w:pPr>
                          <w:ind w:right="24"/>
                          <w:jc w:val="center"/>
                          <w:rPr>
                            <w:sz w:val="16"/>
                            <w:szCs w:val="16"/>
                          </w:rPr>
                        </w:pPr>
                        <w:r>
                          <w:rPr>
                            <w:sz w:val="16"/>
                            <w:szCs w:val="16"/>
                          </w:rPr>
                          <w:t>Инв.№ подп.</w:t>
                        </w:r>
                      </w:p>
                      <w:p w:rsidR="007A2A1C" w:rsidRDefault="007A2A1C" w:rsidP="00771032">
                        <w:pPr>
                          <w:ind w:right="24"/>
                          <w:jc w:val="center"/>
                          <w:rPr>
                            <w:sz w:val="16"/>
                            <w:szCs w:val="16"/>
                          </w:rPr>
                        </w:pPr>
                      </w:p>
                    </w:txbxContent>
                  </v:textbox>
                </v:rect>
              </w:pict>
            </w: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sz w:val="16"/>
                <w:szCs w:val="16"/>
              </w:rPr>
            </w:pPr>
          </w:p>
        </w:tc>
        <w:tc>
          <w:tcPr>
            <w:tcW w:w="289" w:type="dxa"/>
            <w:tcBorders>
              <w:left w:val="nil"/>
            </w:tcBorders>
          </w:tcPr>
          <w:p w:rsidR="007A2A1C" w:rsidRDefault="007A2A1C" w:rsidP="00771032">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10202" w:type="dxa"/>
            <w:gridSpan w:val="8"/>
            <w:tcBorders>
              <w:left w:val="single" w:sz="12" w:space="0" w:color="auto"/>
              <w:right w:val="single" w:sz="12" w:space="0" w:color="auto"/>
            </w:tcBorders>
          </w:tcPr>
          <w:p w:rsidR="007A2A1C" w:rsidRDefault="007A2A1C" w:rsidP="00771032">
            <w:pPr>
              <w:jc w:val="center"/>
              <w:rPr>
                <w:b/>
                <w:bCs/>
              </w:rPr>
            </w:pPr>
          </w:p>
        </w:tc>
        <w:tc>
          <w:tcPr>
            <w:tcW w:w="289" w:type="dxa"/>
            <w:tcBorders>
              <w:left w:val="nil"/>
            </w:tcBorders>
          </w:tcPr>
          <w:p w:rsidR="007A2A1C" w:rsidRDefault="007A2A1C" w:rsidP="00771032">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771032">
            <w:pPr>
              <w:jc w:val="center"/>
              <w:rPr>
                <w:b/>
                <w:bCs/>
              </w:rPr>
            </w:pPr>
          </w:p>
          <w:p w:rsidR="007A2A1C" w:rsidRDefault="007A2A1C"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771032">
            <w:pPr>
              <w:jc w:val="center"/>
              <w:rPr>
                <w:rFonts w:ascii="Arial Narrow" w:hAnsi="Arial Narrow" w:cs="Arial Narrow"/>
                <w:b/>
                <w:bCs/>
                <w:sz w:val="4"/>
                <w:szCs w:val="4"/>
              </w:rPr>
            </w:pPr>
          </w:p>
          <w:p w:rsidR="007A2A1C" w:rsidRDefault="007A2A1C" w:rsidP="00771032">
            <w:pPr>
              <w:pStyle w:val="Heading1"/>
              <w:rPr>
                <w:sz w:val="16"/>
                <w:szCs w:val="16"/>
              </w:rPr>
            </w:pPr>
            <w:r>
              <w:rPr>
                <w:sz w:val="16"/>
                <w:szCs w:val="16"/>
              </w:rPr>
              <w:t>Лист</w:t>
            </w:r>
          </w:p>
          <w:p w:rsidR="007A2A1C" w:rsidRDefault="007A2A1C" w:rsidP="00771032">
            <w:pPr>
              <w:jc w:val="cente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771032">
            <w:pPr>
              <w:jc w:val="center"/>
              <w:rPr>
                <w:b/>
                <w:bCs/>
              </w:rPr>
            </w:pPr>
            <w:r>
              <w:rPr>
                <w:noProof/>
              </w:rPr>
              <w:pict>
                <v:line id="_x0000_s1055" style="position:absolute;left:0;text-align:left;z-index:25162035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771032">
            <w:pPr>
              <w:jc w:val="center"/>
              <w:rPr>
                <w:b/>
                <w:bCs/>
              </w:rPr>
            </w:pPr>
          </w:p>
        </w:tc>
        <w:tc>
          <w:tcPr>
            <w:tcW w:w="5954" w:type="dxa"/>
            <w:vMerge/>
            <w:tcBorders>
              <w:left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771032">
            <w:pPr>
              <w:jc w:val="center"/>
              <w:rPr>
                <w:b/>
                <w:bCs/>
              </w:rPr>
            </w:pPr>
          </w:p>
        </w:tc>
        <w:tc>
          <w:tcPr>
            <w:tcW w:w="369" w:type="dxa"/>
            <w:tcBorders>
              <w:left w:val="single" w:sz="12" w:space="0" w:color="auto"/>
              <w:bottom w:val="single" w:sz="12" w:space="0" w:color="auto"/>
            </w:tcBorders>
          </w:tcPr>
          <w:p w:rsidR="007A2A1C" w:rsidRDefault="007A2A1C"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771032">
            <w:pPr>
              <w:jc w:val="center"/>
              <w:rPr>
                <w:b/>
                <w:bCs/>
                <w:sz w:val="18"/>
                <w:szCs w:val="18"/>
              </w:rPr>
            </w:pPr>
          </w:p>
        </w:tc>
        <w:tc>
          <w:tcPr>
            <w:tcW w:w="284" w:type="dxa"/>
            <w:tcBorders>
              <w:left w:val="single" w:sz="12" w:space="0" w:color="auto"/>
            </w:tcBorders>
          </w:tcPr>
          <w:p w:rsidR="007A2A1C" w:rsidRDefault="007A2A1C" w:rsidP="00771032">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56" type="#_x0000_t202" style="position:absolute;left:0;text-align:left;margin-left:519.6pt;margin-top:.5pt;width:21.6pt;height:28.8pt;z-index:251626496" o:allowincell="f" filled="f" stroked="f">
                  <v:textbox style="mso-next-textbox:#_x0000_s1056">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475E94">
              <w:rPr>
                <w:rFonts w:ascii="Arial" w:hAnsi="Arial" w:cs="Arial"/>
                <w:spacing w:val="-5"/>
                <w:sz w:val="24"/>
                <w:szCs w:val="24"/>
              </w:rPr>
              <w:t>Калинниковский</w:t>
            </w:r>
            <w:r>
              <w:rPr>
                <w:rFonts w:ascii="Arial" w:hAnsi="Arial" w:cs="Arial"/>
                <w:spacing w:val="-5"/>
                <w:sz w:val="24"/>
                <w:szCs w:val="24"/>
              </w:rPr>
              <w:t xml:space="preserve"> сельсовет </w:t>
            </w:r>
            <w:r w:rsidRPr="00A05545">
              <w:rPr>
                <w:rFonts w:ascii="Arial" w:hAnsi="Arial" w:cs="Arial"/>
                <w:sz w:val="24"/>
                <w:szCs w:val="24"/>
              </w:rPr>
              <w:t xml:space="preserve">относится к лесостепной зоне. В настоящее время лесистость республики составляет 38%, леса распределены неравномерно. </w:t>
            </w:r>
          </w:p>
          <w:p w:rsidR="007A2A1C" w:rsidRPr="00A05545" w:rsidRDefault="007A2A1C" w:rsidP="00AD7EB7">
            <w:pPr>
              <w:spacing w:before="100" w:beforeAutospacing="1" w:after="100" w:afterAutospacing="1"/>
              <w:ind w:firstLine="567"/>
              <w:jc w:val="both"/>
              <w:rPr>
                <w:sz w:val="24"/>
                <w:szCs w:val="24"/>
              </w:rPr>
            </w:pPr>
            <w:r w:rsidRPr="00A05545">
              <w:rPr>
                <w:rFonts w:ascii="Arial" w:hAnsi="Arial" w:cs="Arial"/>
                <w:sz w:val="24"/>
                <w:szCs w:val="24"/>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7A2A1C" w:rsidRDefault="007A2A1C" w:rsidP="00AD7EB7">
            <w:pPr>
              <w:spacing w:before="100" w:beforeAutospacing="1" w:after="100" w:afterAutospacing="1"/>
              <w:ind w:firstLine="567"/>
              <w:jc w:val="both"/>
              <w:rPr>
                <w:rFonts w:ascii="Arial" w:hAnsi="Arial" w:cs="Arial"/>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 xml:space="preserve">Наибольшим количеством видов в республике представлены птицы, около 300 видов. </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 xml:space="preserve">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границей с Бураевским районом а р. Белой, расположен </w:t>
            </w:r>
            <w:r w:rsidRPr="00A757FB">
              <w:rPr>
                <w:rFonts w:ascii="Arial" w:hAnsi="Arial" w:cs="Arial"/>
                <w:sz w:val="24"/>
                <w:szCs w:val="24"/>
              </w:rPr>
              <w:t>Государственный природный зоологический заказник  «Бирский» площадью 19,5 тыс. га. В заказнике проводятся мероприятия</w:t>
            </w:r>
            <w:r w:rsidRPr="00A05545">
              <w:rPr>
                <w:rFonts w:ascii="Arial" w:hAnsi="Arial" w:cs="Arial"/>
                <w:sz w:val="24"/>
                <w:szCs w:val="24"/>
              </w:rPr>
              <w:t xml:space="preserve">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7A2A1C" w:rsidRPr="00A05545" w:rsidRDefault="007A2A1C" w:rsidP="00EE536E">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 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7A2A1C" w:rsidRPr="00A05545" w:rsidRDefault="007A2A1C" w:rsidP="00EE536E">
            <w:pPr>
              <w:spacing w:before="100" w:beforeAutospacing="1" w:after="100" w:afterAutospacing="1"/>
              <w:ind w:firstLine="567"/>
              <w:jc w:val="both"/>
              <w:rPr>
                <w:sz w:val="24"/>
                <w:szCs w:val="24"/>
              </w:rPr>
            </w:pPr>
          </w:p>
          <w:p w:rsidR="007A2A1C" w:rsidRPr="00A05545" w:rsidRDefault="007A2A1C" w:rsidP="00AD7EB7">
            <w:pPr>
              <w:spacing w:before="100" w:beforeAutospacing="1" w:after="100" w:afterAutospacing="1"/>
              <w:ind w:firstLine="567"/>
              <w:jc w:val="both"/>
              <w:rPr>
                <w:sz w:val="24"/>
                <w:szCs w:val="24"/>
              </w:rPr>
            </w:pPr>
          </w:p>
          <w:p w:rsidR="007A2A1C" w:rsidRDefault="007A2A1C" w:rsidP="00AD7EB7">
            <w:pPr>
              <w:spacing w:before="100" w:beforeAutospacing="1" w:after="100" w:afterAutospacing="1"/>
              <w:ind w:firstLine="567"/>
              <w:jc w:val="both"/>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57" style="position:absolute;margin-left:-1.1pt;margin-top:4.7pt;width:12.45pt;height:1in;z-index:251624448;mso-position-horizontal-relative:text;mso-position-vertical-relative:text" o:allowincell="f" filled="f" strokecolor="white" strokeweight="1pt">
                  <v:textbox style="layout-flow:vertical;mso-layout-flow-alt:bottom-to-top;mso-next-textbox:#_x0000_s1057"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58" style="position:absolute;left:0;text-align:left;margin-left:-.5pt;margin-top:14.5pt;width:12.45pt;height:1in;z-index:251622400;mso-position-horizontal-relative:text;mso-position-vertical-relative:text" o:allowincell="f" filled="f" strokecolor="white" strokeweight="1pt">
                  <v:textbox style="layout-flow:vertical;mso-layout-flow-alt:bottom-to-top;mso-next-textbox:#_x0000_s1058"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59" style="position:absolute;left:0;text-align:left;margin-left:-1.1pt;margin-top:4.3pt;width:12.45pt;height:64.8pt;z-index:251623424;mso-position-horizontal-relative:text;mso-position-vertical-relative:text" o:allowincell="f" filled="f" strokecolor="white" strokeweight="1pt">
                  <v:textbox style="layout-flow:vertical;mso-layout-flow-alt:bottom-to-top;mso-next-textbox:#_x0000_s1059"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60"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61" type="#_x0000_t202" style="position:absolute;left:0;text-align:left;margin-left:519.6pt;margin-top:.5pt;width:21.6pt;height:28.8pt;z-index:251631616" o:allowincell="f" filled="f" stroked="f">
                  <v:textbox style="mso-next-textbox:#_x0000_s1061">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A05545" w:rsidRDefault="007A2A1C" w:rsidP="00AD7EB7">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7A2A1C" w:rsidRPr="00A05545" w:rsidRDefault="007A2A1C"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7A2A1C" w:rsidRPr="00A05545" w:rsidRDefault="007A2A1C" w:rsidP="00AD7EB7">
            <w:pPr>
              <w:spacing w:before="100" w:beforeAutospacing="1" w:after="100" w:afterAutospacing="1"/>
              <w:ind w:firstLine="567"/>
              <w:jc w:val="both"/>
              <w:rPr>
                <w:sz w:val="24"/>
                <w:szCs w:val="24"/>
              </w:rPr>
            </w:pPr>
            <w:r w:rsidRPr="00A05545">
              <w:rPr>
                <w:sz w:val="24"/>
                <w:szCs w:val="24"/>
              </w:rPr>
              <w:t> </w:t>
            </w:r>
            <w:r w:rsidRPr="00C55632">
              <w:rPr>
                <w:rFonts w:ascii="Arial" w:hAnsi="Arial" w:cs="Arial"/>
                <w:sz w:val="24"/>
                <w:szCs w:val="24"/>
              </w:rPr>
              <w:t>На территории сельского поселения Калинниковский сельсовет на сегодняшний день известно о 2 вновь выявленных памятниках археологии.</w:t>
            </w:r>
          </w:p>
          <w:p w:rsidR="007A2A1C" w:rsidRPr="006D47AB" w:rsidRDefault="007A2A1C" w:rsidP="00C55632">
            <w:pPr>
              <w:ind w:left="720"/>
              <w:rPr>
                <w:rFonts w:ascii="Arial" w:hAnsi="Arial" w:cs="Arial"/>
                <w:sz w:val="24"/>
                <w:szCs w:val="24"/>
              </w:rPr>
            </w:pPr>
            <w:r w:rsidRPr="006D47AB">
              <w:rPr>
                <w:rFonts w:ascii="Arial" w:hAnsi="Arial" w:cs="Arial"/>
                <w:sz w:val="24"/>
                <w:szCs w:val="24"/>
              </w:rPr>
              <w:t xml:space="preserve">Вновь выявленные  археологии сельского поселения </w:t>
            </w:r>
            <w:r>
              <w:rPr>
                <w:rFonts w:ascii="Arial" w:hAnsi="Arial" w:cs="Arial"/>
                <w:sz w:val="24"/>
                <w:szCs w:val="24"/>
              </w:rPr>
              <w:t>Калинников</w:t>
            </w:r>
            <w:r w:rsidRPr="006D47AB">
              <w:rPr>
                <w:rFonts w:ascii="Arial" w:hAnsi="Arial" w:cs="Arial"/>
                <w:sz w:val="24"/>
                <w:szCs w:val="24"/>
              </w:rPr>
              <w:t>ский сс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2977"/>
              <w:gridCol w:w="5670"/>
            </w:tblGrid>
            <w:tr w:rsidR="007A2A1C" w:rsidRPr="006D47AB">
              <w:tc>
                <w:tcPr>
                  <w:tcW w:w="9705" w:type="dxa"/>
                  <w:gridSpan w:val="3"/>
                  <w:tcBorders>
                    <w:top w:val="single" w:sz="4" w:space="0" w:color="auto"/>
                    <w:left w:val="single" w:sz="4" w:space="0" w:color="auto"/>
                    <w:bottom w:val="single" w:sz="4" w:space="0" w:color="auto"/>
                    <w:right w:val="single" w:sz="4" w:space="0" w:color="auto"/>
                  </w:tcBorders>
                </w:tcPr>
                <w:p w:rsidR="007A2A1C" w:rsidRPr="00506F6F" w:rsidRDefault="007A2A1C" w:rsidP="009E4968">
                  <w:pPr>
                    <w:rPr>
                      <w:rFonts w:ascii="Arial" w:hAnsi="Arial" w:cs="Arial"/>
                      <w:sz w:val="24"/>
                      <w:szCs w:val="24"/>
                    </w:rPr>
                  </w:pPr>
                  <w:r w:rsidRPr="00506F6F">
                    <w:rPr>
                      <w:rFonts w:ascii="Arial" w:hAnsi="Arial" w:cs="Arial"/>
                      <w:sz w:val="24"/>
                      <w:szCs w:val="24"/>
                    </w:rPr>
                    <w:t>Вновь выявленные  памятники археологии</w:t>
                  </w:r>
                </w:p>
              </w:tc>
            </w:tr>
            <w:tr w:rsidR="007A2A1C" w:rsidRPr="006D47AB">
              <w:tc>
                <w:tcPr>
                  <w:tcW w:w="1058" w:type="dxa"/>
                  <w:tcBorders>
                    <w:top w:val="single" w:sz="4" w:space="0" w:color="auto"/>
                    <w:left w:val="single" w:sz="4" w:space="0" w:color="auto"/>
                    <w:bottom w:val="single" w:sz="4" w:space="0" w:color="auto"/>
                    <w:right w:val="single" w:sz="4" w:space="0" w:color="auto"/>
                  </w:tcBorders>
                </w:tcPr>
                <w:p w:rsidR="007A2A1C" w:rsidRDefault="007A2A1C" w:rsidP="00506F6F">
                  <w:pPr>
                    <w:suppressAutoHyphens/>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tcPr>
                <w:p w:rsidR="007A2A1C" w:rsidRPr="00506F6F" w:rsidRDefault="007A2A1C" w:rsidP="009E4968">
                  <w:pPr>
                    <w:rPr>
                      <w:rFonts w:ascii="Arial" w:hAnsi="Arial" w:cs="Arial"/>
                      <w:sz w:val="24"/>
                      <w:szCs w:val="24"/>
                    </w:rPr>
                  </w:pPr>
                  <w:r w:rsidRPr="00506F6F">
                    <w:rPr>
                      <w:rFonts w:ascii="Arial" w:hAnsi="Arial" w:cs="Arial"/>
                      <w:sz w:val="24"/>
                      <w:szCs w:val="24"/>
                    </w:rPr>
                    <w:t xml:space="preserve">Калинниковское </w:t>
                  </w:r>
                  <w:r w:rsidRPr="00506F6F">
                    <w:rPr>
                      <w:rFonts w:ascii="Arial" w:hAnsi="Arial" w:cs="Arial"/>
                      <w:sz w:val="24"/>
                      <w:szCs w:val="24"/>
                      <w:lang w:val="en-US"/>
                    </w:rPr>
                    <w:t>I</w:t>
                  </w:r>
                  <w:r w:rsidRPr="00506F6F">
                    <w:rPr>
                      <w:rFonts w:ascii="Arial" w:hAnsi="Arial" w:cs="Arial"/>
                      <w:sz w:val="24"/>
                      <w:szCs w:val="24"/>
                    </w:rPr>
                    <w:t xml:space="preserve"> городище</w:t>
                  </w:r>
                </w:p>
              </w:tc>
              <w:tc>
                <w:tcPr>
                  <w:tcW w:w="5670" w:type="dxa"/>
                  <w:tcBorders>
                    <w:top w:val="single" w:sz="4" w:space="0" w:color="auto"/>
                    <w:left w:val="single" w:sz="4" w:space="0" w:color="auto"/>
                    <w:bottom w:val="single" w:sz="4" w:space="0" w:color="auto"/>
                    <w:right w:val="single" w:sz="4" w:space="0" w:color="auto"/>
                  </w:tcBorders>
                </w:tcPr>
                <w:p w:rsidR="007A2A1C" w:rsidRPr="00506F6F" w:rsidRDefault="007A2A1C" w:rsidP="009E4968">
                  <w:pPr>
                    <w:rPr>
                      <w:rFonts w:ascii="Arial" w:hAnsi="Arial" w:cs="Arial"/>
                      <w:sz w:val="24"/>
                      <w:szCs w:val="24"/>
                    </w:rPr>
                  </w:pPr>
                  <w:r w:rsidRPr="00506F6F">
                    <w:rPr>
                      <w:rFonts w:ascii="Arial" w:hAnsi="Arial" w:cs="Arial"/>
                      <w:sz w:val="24"/>
                      <w:szCs w:val="24"/>
                    </w:rPr>
                    <w:t>При старом течении р. Белой , на месте с. Калинники (Кочуев, 1853 г.)</w:t>
                  </w:r>
                </w:p>
              </w:tc>
            </w:tr>
            <w:tr w:rsidR="007A2A1C" w:rsidRPr="006D47AB">
              <w:tc>
                <w:tcPr>
                  <w:tcW w:w="1058" w:type="dxa"/>
                  <w:tcBorders>
                    <w:top w:val="single" w:sz="4" w:space="0" w:color="auto"/>
                    <w:left w:val="single" w:sz="4" w:space="0" w:color="auto"/>
                    <w:bottom w:val="single" w:sz="4" w:space="0" w:color="auto"/>
                    <w:right w:val="single" w:sz="4" w:space="0" w:color="auto"/>
                  </w:tcBorders>
                </w:tcPr>
                <w:p w:rsidR="007A2A1C" w:rsidRDefault="007A2A1C" w:rsidP="00506F6F">
                  <w:pPr>
                    <w:suppressAutoHyphens/>
                    <w:autoSpaceDE w:val="0"/>
                    <w:autoSpaceDN w:val="0"/>
                    <w:adjustRightInd w:val="0"/>
                    <w:jc w:val="center"/>
                  </w:pPr>
                  <w:r>
                    <w:t>2.</w:t>
                  </w:r>
                </w:p>
              </w:tc>
              <w:tc>
                <w:tcPr>
                  <w:tcW w:w="2977" w:type="dxa"/>
                  <w:tcBorders>
                    <w:top w:val="single" w:sz="4" w:space="0" w:color="auto"/>
                    <w:left w:val="single" w:sz="4" w:space="0" w:color="auto"/>
                    <w:bottom w:val="single" w:sz="4" w:space="0" w:color="auto"/>
                    <w:right w:val="single" w:sz="4" w:space="0" w:color="auto"/>
                  </w:tcBorders>
                </w:tcPr>
                <w:p w:rsidR="007A2A1C" w:rsidRPr="00506F6F" w:rsidRDefault="007A2A1C" w:rsidP="009E4968">
                  <w:pPr>
                    <w:rPr>
                      <w:rFonts w:ascii="Arial" w:hAnsi="Arial" w:cs="Arial"/>
                      <w:sz w:val="24"/>
                      <w:szCs w:val="24"/>
                    </w:rPr>
                  </w:pPr>
                  <w:r w:rsidRPr="00506F6F">
                    <w:rPr>
                      <w:rFonts w:ascii="Arial" w:hAnsi="Arial" w:cs="Arial"/>
                      <w:sz w:val="24"/>
                      <w:szCs w:val="24"/>
                    </w:rPr>
                    <w:t xml:space="preserve">Калинниковское </w:t>
                  </w:r>
                  <w:r w:rsidRPr="00506F6F">
                    <w:rPr>
                      <w:rFonts w:ascii="Arial" w:hAnsi="Arial" w:cs="Arial"/>
                      <w:sz w:val="24"/>
                      <w:szCs w:val="24"/>
                      <w:lang w:val="en-US"/>
                    </w:rPr>
                    <w:t>II</w:t>
                  </w:r>
                  <w:r w:rsidRPr="00506F6F">
                    <w:rPr>
                      <w:rFonts w:ascii="Arial" w:hAnsi="Arial" w:cs="Arial"/>
                      <w:sz w:val="24"/>
                      <w:szCs w:val="24"/>
                    </w:rPr>
                    <w:t xml:space="preserve"> городище</w:t>
                  </w:r>
                </w:p>
              </w:tc>
              <w:tc>
                <w:tcPr>
                  <w:tcW w:w="5670" w:type="dxa"/>
                  <w:tcBorders>
                    <w:top w:val="single" w:sz="4" w:space="0" w:color="auto"/>
                    <w:left w:val="single" w:sz="4" w:space="0" w:color="auto"/>
                    <w:bottom w:val="single" w:sz="4" w:space="0" w:color="auto"/>
                    <w:right w:val="single" w:sz="4" w:space="0" w:color="auto"/>
                  </w:tcBorders>
                </w:tcPr>
                <w:p w:rsidR="007A2A1C" w:rsidRPr="00506F6F" w:rsidRDefault="007A2A1C" w:rsidP="009E4968">
                  <w:pPr>
                    <w:rPr>
                      <w:rFonts w:ascii="Arial" w:hAnsi="Arial" w:cs="Arial"/>
                      <w:sz w:val="24"/>
                      <w:szCs w:val="24"/>
                    </w:rPr>
                  </w:pPr>
                  <w:r w:rsidRPr="00506F6F">
                    <w:rPr>
                      <w:rFonts w:ascii="Arial" w:hAnsi="Arial" w:cs="Arial"/>
                      <w:sz w:val="24"/>
                      <w:szCs w:val="24"/>
                    </w:rPr>
                    <w:t>Близ д. Калинники, примерно в 8 км от основного русла р. Белой , на одной из гор</w:t>
                  </w:r>
                </w:p>
              </w:tc>
            </w:tr>
            <w:tr w:rsidR="007A2A1C" w:rsidRPr="006D47AB">
              <w:tc>
                <w:tcPr>
                  <w:tcW w:w="1058" w:type="dxa"/>
                  <w:tcBorders>
                    <w:top w:val="single" w:sz="4" w:space="0" w:color="auto"/>
                    <w:left w:val="single" w:sz="4" w:space="0" w:color="auto"/>
                    <w:bottom w:val="single" w:sz="4" w:space="0" w:color="auto"/>
                    <w:right w:val="single" w:sz="4" w:space="0" w:color="auto"/>
                  </w:tcBorders>
                </w:tcPr>
                <w:p w:rsidR="007A2A1C" w:rsidRDefault="007A2A1C" w:rsidP="00506F6F">
                  <w:pPr>
                    <w:suppressAutoHyphens/>
                    <w:autoSpaceDE w:val="0"/>
                    <w:autoSpaceDN w:val="0"/>
                    <w:adjustRightInd w:val="0"/>
                    <w:jc w:val="center"/>
                  </w:pPr>
                  <w:r>
                    <w:t>3</w:t>
                  </w:r>
                </w:p>
              </w:tc>
              <w:tc>
                <w:tcPr>
                  <w:tcW w:w="2977" w:type="dxa"/>
                  <w:tcBorders>
                    <w:top w:val="single" w:sz="4" w:space="0" w:color="auto"/>
                    <w:left w:val="single" w:sz="4" w:space="0" w:color="auto"/>
                    <w:bottom w:val="single" w:sz="4" w:space="0" w:color="auto"/>
                    <w:right w:val="single" w:sz="4" w:space="0" w:color="auto"/>
                  </w:tcBorders>
                </w:tcPr>
                <w:p w:rsidR="007A2A1C" w:rsidRDefault="007A2A1C" w:rsidP="000A154E">
                  <w:pPr>
                    <w:rPr>
                      <w:b/>
                      <w:bCs/>
                    </w:rPr>
                  </w:pPr>
                  <w:r>
                    <w:rPr>
                      <w:b/>
                      <w:bCs/>
                    </w:rPr>
                    <w:t>Сорвихинское городище</w:t>
                  </w:r>
                </w:p>
                <w:p w:rsidR="007A2A1C" w:rsidRDefault="007A2A1C" w:rsidP="000A154E">
                  <w:pPr>
                    <w:rPr>
                      <w:b/>
                      <w:bCs/>
                    </w:rPr>
                  </w:pPr>
                </w:p>
              </w:tc>
              <w:tc>
                <w:tcPr>
                  <w:tcW w:w="5670" w:type="dxa"/>
                  <w:tcBorders>
                    <w:top w:val="single" w:sz="4" w:space="0" w:color="auto"/>
                    <w:left w:val="single" w:sz="4" w:space="0" w:color="auto"/>
                    <w:bottom w:val="single" w:sz="4" w:space="0" w:color="auto"/>
                    <w:right w:val="single" w:sz="4" w:space="0" w:color="auto"/>
                  </w:tcBorders>
                </w:tcPr>
                <w:p w:rsidR="007A2A1C" w:rsidRDefault="007A2A1C" w:rsidP="000A154E">
                  <w:r>
                    <w:t xml:space="preserve">На мысу (высотой более 40 м) – отроге холмистой гряды между _е.Сорвиха и Удельный Дуваней, в 3,5 км Ю-ее с. Сорвиха, в 0,4 км от шоссе в с. Богородское, в 3 км В-ее шоссе Уфа-Бирск, на правом берегу р. Белой. </w:t>
                  </w:r>
                </w:p>
                <w:p w:rsidR="007A2A1C" w:rsidRPr="001135A5" w:rsidRDefault="007A2A1C" w:rsidP="000A154E">
                  <w:r w:rsidRPr="001135A5">
                    <w:t>На мысе-отроге холмистой гряды в 2,5 км к ЮВ от д.Сорвиха, в 400 к З от дороги с.Удельно-Дуваней – с.Богородское</w:t>
                  </w:r>
                </w:p>
              </w:tc>
            </w:tr>
          </w:tbl>
          <w:p w:rsidR="007A2A1C" w:rsidRPr="00A05545" w:rsidRDefault="007A2A1C" w:rsidP="00C55632">
            <w:pPr>
              <w:spacing w:before="100" w:beforeAutospacing="1" w:after="100" w:afterAutospacing="1"/>
              <w:ind w:firstLine="567"/>
              <w:jc w:val="both"/>
              <w:rPr>
                <w:sz w:val="24"/>
                <w:szCs w:val="24"/>
              </w:rPr>
            </w:pPr>
            <w:r>
              <w:rPr>
                <w:rFonts w:ascii="Arial" w:hAnsi="Arial" w:cs="Arial"/>
                <w:sz w:val="24"/>
                <w:szCs w:val="24"/>
              </w:rPr>
              <w:t>Р</w:t>
            </w:r>
            <w:r w:rsidRPr="00A05545">
              <w:rPr>
                <w:rFonts w:ascii="Arial" w:hAnsi="Arial" w:cs="Arial"/>
                <w:sz w:val="24"/>
                <w:szCs w:val="24"/>
              </w:rPr>
              <w:t>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7A2A1C" w:rsidRPr="00A05545" w:rsidRDefault="007A2A1C" w:rsidP="00C55632">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7A2A1C" w:rsidRDefault="007A2A1C" w:rsidP="00C55632">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Бирского района имеется 99 объектов культурного наследия, стоящие на государственной охране 30 объектов, которые согласно Федеральному закону «Об объектах культурного наследия (памятниках истории и культуры) народов Российской Федерации» от 25.06.2002 г. №73-Ф3 и Закону Республики Башкортостан «Об объектах культурного наследия (памятниках истории и культуры) народов Республики Башкортостан» от 07.11.2005 </w:t>
            </w:r>
            <w:r>
              <w:rPr>
                <w:rFonts w:ascii="Arial" w:hAnsi="Arial" w:cs="Arial"/>
                <w:sz w:val="24"/>
                <w:szCs w:val="24"/>
              </w:rPr>
              <w:t>г. №224-з подлежа</w:t>
            </w:r>
            <w:r w:rsidRPr="00A05545">
              <w:rPr>
                <w:rFonts w:ascii="Arial" w:hAnsi="Arial" w:cs="Arial"/>
                <w:sz w:val="24"/>
                <w:szCs w:val="24"/>
              </w:rPr>
              <w:t>т государственной охране. В 2010 г. ГУК НПЦ МКНП проводится работа по инвентаризации объектов культурного наследия расположенных на территории муниципального района Бирский рай</w:t>
            </w:r>
            <w:r>
              <w:rPr>
                <w:rFonts w:ascii="Arial" w:hAnsi="Arial" w:cs="Arial"/>
                <w:sz w:val="24"/>
                <w:szCs w:val="24"/>
              </w:rPr>
              <w:t>он</w:t>
            </w:r>
            <w:r w:rsidRPr="00A05545">
              <w:rPr>
                <w:rFonts w:ascii="Arial" w:hAnsi="Arial" w:cs="Arial"/>
                <w:sz w:val="24"/>
                <w:szCs w:val="24"/>
              </w:rPr>
              <w:t xml:space="preserve"> Республики Башкортостан, поставленных на государственную охрану. С 2011 г. запланировано начать работы по инвентаризации объектов культурно</w:t>
            </w:r>
            <w:r>
              <w:rPr>
                <w:rFonts w:ascii="Arial" w:hAnsi="Arial" w:cs="Arial"/>
                <w:sz w:val="24"/>
                <w:szCs w:val="24"/>
              </w:rPr>
              <w:t>го</w:t>
            </w:r>
            <w:r w:rsidRPr="00A05545">
              <w:rPr>
                <w:rFonts w:ascii="Arial" w:hAnsi="Arial" w:cs="Arial"/>
                <w:sz w:val="24"/>
                <w:szCs w:val="24"/>
              </w:rPr>
              <w:t xml:space="preserve"> наследия, относящихся к выявленным. В с</w:t>
            </w:r>
            <w:r>
              <w:rPr>
                <w:rFonts w:ascii="Arial" w:hAnsi="Arial" w:cs="Arial"/>
                <w:sz w:val="24"/>
                <w:szCs w:val="24"/>
              </w:rPr>
              <w:t>оответствии с Федеральным законом</w:t>
            </w:r>
            <w:r w:rsidRPr="00A05545">
              <w:rPr>
                <w:rFonts w:ascii="Arial" w:hAnsi="Arial" w:cs="Arial"/>
                <w:sz w:val="24"/>
                <w:szCs w:val="24"/>
              </w:rPr>
              <w:t xml:space="preserve"> «Об объектах культурного наследия (памятниках истории и культуры) народ</w:t>
            </w:r>
            <w:r>
              <w:rPr>
                <w:rFonts w:ascii="Arial" w:hAnsi="Arial" w:cs="Arial"/>
                <w:sz w:val="24"/>
                <w:szCs w:val="24"/>
              </w:rPr>
              <w:t>ов</w:t>
            </w:r>
            <w:r w:rsidRPr="00A05545">
              <w:rPr>
                <w:rFonts w:ascii="Arial" w:hAnsi="Arial" w:cs="Arial"/>
                <w:sz w:val="24"/>
                <w:szCs w:val="24"/>
              </w:rPr>
              <w:t xml:space="preserve"> Российской Федерации» от 25 июня 2002 г. № 73-ФЗ и Законом Республики Башкортостан «Об объектах культурного наследия (памятниках истории и культуры) народов Республики Башкортостан от 7 ноября 2005 г. № 224-3 все выявленные объекты культурного наследия подлежат государственной охране.</w:t>
            </w:r>
          </w:p>
          <w:p w:rsidR="007A2A1C" w:rsidRPr="00A05545" w:rsidRDefault="007A2A1C" w:rsidP="00C55632">
            <w:pPr>
              <w:spacing w:before="100" w:beforeAutospacing="1" w:after="100" w:afterAutospacing="1"/>
              <w:ind w:firstLine="567"/>
              <w:jc w:val="both"/>
              <w:rPr>
                <w:sz w:val="24"/>
                <w:szCs w:val="24"/>
              </w:rPr>
            </w:pPr>
            <w:r w:rsidRPr="00C55632">
              <w:rPr>
                <w:rFonts w:ascii="Arial" w:hAnsi="Arial" w:cs="Arial"/>
                <w:sz w:val="24"/>
                <w:szCs w:val="24"/>
              </w:rPr>
              <w:t xml:space="preserve">На территории сельского поселения Калинниковский сельсовет на сегодняшний день </w:t>
            </w:r>
            <w:r>
              <w:rPr>
                <w:rFonts w:ascii="Arial" w:hAnsi="Arial" w:cs="Arial"/>
                <w:sz w:val="24"/>
                <w:szCs w:val="24"/>
              </w:rPr>
              <w:t>нет</w:t>
            </w:r>
            <w:r w:rsidRPr="00C55632">
              <w:rPr>
                <w:rFonts w:ascii="Arial" w:hAnsi="Arial" w:cs="Arial"/>
                <w:sz w:val="24"/>
                <w:szCs w:val="24"/>
              </w:rPr>
              <w:t xml:space="preserve"> выявленных памятник</w:t>
            </w:r>
            <w:r>
              <w:rPr>
                <w:rFonts w:ascii="Arial" w:hAnsi="Arial" w:cs="Arial"/>
                <w:sz w:val="24"/>
                <w:szCs w:val="24"/>
              </w:rPr>
              <w:t>ов</w:t>
            </w:r>
            <w:r w:rsidRPr="00C55632">
              <w:rPr>
                <w:rFonts w:ascii="Arial" w:hAnsi="Arial" w:cs="Arial"/>
                <w:sz w:val="24"/>
                <w:szCs w:val="24"/>
              </w:rPr>
              <w:t xml:space="preserve"> </w:t>
            </w:r>
            <w:r>
              <w:rPr>
                <w:rFonts w:ascii="Arial" w:hAnsi="Arial" w:cs="Arial"/>
                <w:sz w:val="24"/>
                <w:szCs w:val="24"/>
              </w:rPr>
              <w:t>истории и культуры</w:t>
            </w:r>
            <w:r w:rsidRPr="00C55632">
              <w:rPr>
                <w:rFonts w:ascii="Arial" w:hAnsi="Arial" w:cs="Arial"/>
                <w:sz w:val="24"/>
                <w:szCs w:val="24"/>
              </w:rPr>
              <w:t>.</w:t>
            </w:r>
          </w:p>
          <w:p w:rsidR="007A2A1C" w:rsidRPr="00A05545" w:rsidRDefault="007A2A1C" w:rsidP="00C55632">
            <w:pPr>
              <w:spacing w:before="100" w:beforeAutospacing="1" w:after="100" w:afterAutospacing="1"/>
              <w:ind w:firstLine="567"/>
              <w:jc w:val="both"/>
              <w:rPr>
                <w:sz w:val="24"/>
                <w:szCs w:val="24"/>
              </w:rPr>
            </w:pPr>
            <w:r>
              <w:rPr>
                <w:rFonts w:ascii="Arial" w:hAnsi="Arial" w:cs="Arial"/>
                <w:sz w:val="24"/>
                <w:szCs w:val="24"/>
              </w:rPr>
              <w:t xml:space="preserve"> </w:t>
            </w:r>
          </w:p>
          <w:p w:rsidR="007A2A1C" w:rsidRPr="00A05545" w:rsidRDefault="007A2A1C" w:rsidP="00AD7EB7">
            <w:pPr>
              <w:spacing w:before="100" w:beforeAutospacing="1" w:after="100" w:afterAutospacing="1"/>
              <w:ind w:firstLine="567"/>
              <w:jc w:val="both"/>
              <w:rPr>
                <w:sz w:val="24"/>
                <w:szCs w:val="24"/>
              </w:rPr>
            </w:pPr>
          </w:p>
          <w:p w:rsidR="007A2A1C" w:rsidRDefault="007A2A1C" w:rsidP="005543E0">
            <w:pPr>
              <w:ind w:right="141"/>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6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62"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6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63"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6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64"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65" style="position:absolute;left:0;text-align:left;z-index:25163059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66" type="#_x0000_t202" style="position:absolute;left:0;text-align:left;margin-left:519.6pt;margin-top:.5pt;width:21.6pt;height:28.8pt;z-index:251636736" o:allowincell="f" filled="f" stroked="f">
                  <v:textbox style="mso-next-textbox:#_x0000_s1066">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490649">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7A2A1C" w:rsidRDefault="007A2A1C" w:rsidP="00490649">
            <w:pPr>
              <w:ind w:firstLine="708"/>
              <w:jc w:val="both"/>
              <w:rPr>
                <w:rFonts w:ascii="Arial" w:hAnsi="Arial" w:cs="Arial"/>
                <w:b/>
                <w:bCs/>
                <w:sz w:val="24"/>
                <w:szCs w:val="24"/>
              </w:rPr>
            </w:pPr>
          </w:p>
          <w:p w:rsidR="007A2A1C" w:rsidRDefault="007A2A1C" w:rsidP="00490649">
            <w:pPr>
              <w:ind w:firstLine="567"/>
              <w:jc w:val="both"/>
              <w:rPr>
                <w:rFonts w:ascii="Arial" w:hAnsi="Arial" w:cs="Arial"/>
                <w:sz w:val="24"/>
                <w:szCs w:val="24"/>
              </w:rPr>
            </w:pPr>
            <w:r>
              <w:rPr>
                <w:rFonts w:ascii="Arial" w:hAnsi="Arial" w:cs="Arial"/>
                <w:sz w:val="24"/>
                <w:szCs w:val="24"/>
              </w:rPr>
              <w:t>Существующих особо охраняемых природных территорий в Бирском районе –</w:t>
            </w:r>
          </w:p>
          <w:p w:rsidR="007A2A1C" w:rsidRDefault="007A2A1C" w:rsidP="00490649">
            <w:pPr>
              <w:ind w:firstLine="567"/>
              <w:jc w:val="both"/>
              <w:rPr>
                <w:rFonts w:ascii="Arial" w:hAnsi="Arial" w:cs="Arial"/>
                <w:sz w:val="24"/>
                <w:szCs w:val="24"/>
              </w:rPr>
            </w:pPr>
            <w:r>
              <w:rPr>
                <w:rFonts w:ascii="Arial" w:hAnsi="Arial" w:cs="Arial"/>
                <w:sz w:val="24"/>
                <w:szCs w:val="24"/>
              </w:rPr>
              <w:t xml:space="preserve"> </w:t>
            </w:r>
            <w:r w:rsidRPr="00A757FB">
              <w:rPr>
                <w:rFonts w:ascii="Arial" w:hAnsi="Arial" w:cs="Arial"/>
                <w:sz w:val="24"/>
                <w:szCs w:val="24"/>
              </w:rPr>
              <w:t>9</w:t>
            </w:r>
            <w:r>
              <w:rPr>
                <w:rFonts w:ascii="Arial" w:hAnsi="Arial" w:cs="Arial"/>
                <w:sz w:val="24"/>
                <w:szCs w:val="24"/>
              </w:rPr>
              <w:t xml:space="preserve"> объектов. Все леса имеют защитное назначение: Леса, расположенные в водоохранных зонах рек; леса выполняющие функции защиты природных и иных объектов; леса зеленых зон населенных пунктов; леса, расположенные в пустынных, полупустынных, лесостепных, лесотундровых зонах, степях, горах.</w:t>
            </w:r>
          </w:p>
          <w:p w:rsidR="007A2A1C" w:rsidRDefault="007A2A1C" w:rsidP="00490649">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C55632">
              <w:rPr>
                <w:rFonts w:ascii="Arial" w:hAnsi="Arial" w:cs="Arial"/>
                <w:sz w:val="24"/>
                <w:szCs w:val="24"/>
              </w:rPr>
              <w:t xml:space="preserve">Калинниковский сельсовет </w:t>
            </w:r>
            <w:r>
              <w:rPr>
                <w:rFonts w:ascii="Arial" w:hAnsi="Arial" w:cs="Arial"/>
                <w:sz w:val="24"/>
                <w:szCs w:val="24"/>
              </w:rPr>
              <w:t xml:space="preserve">нет </w:t>
            </w:r>
            <w:r>
              <w:rPr>
                <w:rFonts w:ascii="Arial" w:hAnsi="Arial" w:cs="Arial"/>
                <w:spacing w:val="-5"/>
                <w:sz w:val="24"/>
                <w:szCs w:val="24"/>
              </w:rPr>
              <w:t>особо охраняемых территорий.</w:t>
            </w:r>
          </w:p>
          <w:p w:rsidR="007A2A1C" w:rsidRPr="007505FF" w:rsidRDefault="007A2A1C" w:rsidP="00C55632">
            <w:pPr>
              <w:ind w:firstLine="567"/>
              <w:jc w:val="both"/>
              <w:rPr>
                <w:rFonts w:ascii="Arial" w:hAnsi="Arial" w:cs="Arial"/>
                <w:b/>
                <w:bCs/>
                <w:sz w:val="24"/>
                <w:szCs w:val="24"/>
              </w:rPr>
            </w:pPr>
            <w:r w:rsidRPr="007505FF">
              <w:rPr>
                <w:rFonts w:ascii="Arial" w:hAnsi="Arial" w:cs="Arial"/>
                <w:b/>
                <w:bCs/>
                <w:sz w:val="24"/>
                <w:szCs w:val="24"/>
              </w:rPr>
              <w:t>Выводы:</w:t>
            </w:r>
          </w:p>
          <w:p w:rsidR="007A2A1C" w:rsidRDefault="007A2A1C" w:rsidP="00C55632">
            <w:pPr>
              <w:ind w:firstLine="567"/>
              <w:jc w:val="both"/>
              <w:rPr>
                <w:rFonts w:ascii="Arial" w:hAnsi="Arial" w:cs="Arial"/>
                <w:sz w:val="24"/>
                <w:szCs w:val="24"/>
              </w:rPr>
            </w:pPr>
            <w:r>
              <w:rPr>
                <w:rFonts w:ascii="Arial" w:hAnsi="Arial" w:cs="Arial"/>
                <w:sz w:val="24"/>
                <w:szCs w:val="24"/>
              </w:rPr>
              <w:t>-</w:t>
            </w:r>
            <w:r>
              <w:rPr>
                <w:rFonts w:ascii="Arial" w:hAnsi="Arial" w:cs="Arial"/>
                <w:spacing w:val="-5"/>
                <w:sz w:val="24"/>
                <w:szCs w:val="24"/>
              </w:rPr>
              <w:t xml:space="preserve">сельское поселение </w:t>
            </w:r>
            <w:r w:rsidRPr="00C55632">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7A2A1C" w:rsidRDefault="007A2A1C" w:rsidP="00C55632">
            <w:pPr>
              <w:ind w:firstLine="567"/>
              <w:jc w:val="both"/>
              <w:rPr>
                <w:rFonts w:ascii="Arial" w:hAnsi="Arial" w:cs="Arial"/>
                <w:sz w:val="24"/>
                <w:szCs w:val="24"/>
              </w:rPr>
            </w:pPr>
            <w:r>
              <w:rPr>
                <w:rFonts w:ascii="Arial" w:hAnsi="Arial" w:cs="Arial"/>
                <w:sz w:val="24"/>
                <w:szCs w:val="24"/>
              </w:rPr>
              <w:t>-для сохранения продуктивности лугов необходимо проведение комплекса агротехнических мероприятий и строгое нормирование выпаса;</w:t>
            </w:r>
          </w:p>
          <w:p w:rsidR="007A2A1C" w:rsidRDefault="007A2A1C" w:rsidP="00C55632">
            <w:pPr>
              <w:ind w:firstLine="567"/>
              <w:jc w:val="both"/>
              <w:rPr>
                <w:rFonts w:ascii="Arial" w:hAnsi="Arial" w:cs="Arial"/>
                <w:sz w:val="24"/>
                <w:szCs w:val="24"/>
              </w:rPr>
            </w:pPr>
            <w:r>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7A2A1C" w:rsidRDefault="007A2A1C" w:rsidP="00490649">
            <w:pPr>
              <w:ind w:firstLine="567"/>
              <w:jc w:val="both"/>
              <w:rPr>
                <w:rFonts w:ascii="Arial" w:hAnsi="Arial" w:cs="Arial"/>
                <w:sz w:val="24"/>
                <w:szCs w:val="24"/>
              </w:rPr>
            </w:pPr>
          </w:p>
          <w:p w:rsidR="007A2A1C" w:rsidRDefault="007A2A1C" w:rsidP="005543E0">
            <w:pPr>
              <w:ind w:right="141"/>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67" style="position:absolute;margin-left:-1.1pt;margin-top:4.7pt;width:12.45pt;height:1in;z-index:251634688;mso-position-horizontal-relative:text;mso-position-vertical-relative:text" o:allowincell="f" filled="f" strokecolor="white" strokeweight="1pt">
                  <v:textbox style="layout-flow:vertical;mso-layout-flow-alt:bottom-to-top;mso-next-textbox:#_x0000_s1067"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68" style="position:absolute;left:0;text-align:left;margin-left:-.5pt;margin-top:14.5pt;width:12.45pt;height:1in;z-index:251632640;mso-position-horizontal-relative:text;mso-position-vertical-relative:text" o:allowincell="f" filled="f" strokecolor="white" strokeweight="1pt">
                  <v:textbox style="layout-flow:vertical;mso-layout-flow-alt:bottom-to-top;mso-next-textbox:#_x0000_s1068"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69" style="position:absolute;left:0;text-align:left;margin-left:-1.1pt;margin-top:4.3pt;width:12.45pt;height:64.8pt;z-index:251633664;mso-position-horizontal-relative:text;mso-position-vertical-relative:text" o:allowincell="f" filled="f" strokecolor="white" strokeweight="1pt">
                  <v:textbox style="layout-flow:vertical;mso-layout-flow-alt:bottom-to-top;mso-next-textbox:#_x0000_s1069"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70" style="position:absolute;left:0;text-align:left;z-index:25163571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71" type="#_x0000_t202" style="position:absolute;left:0;text-align:left;margin-left:519.6pt;margin-top:.5pt;width:21.6pt;height:28.8pt;z-index:251641856" o:allowincell="f" filled="f" stroked="f">
                  <v:textbox style="mso-next-textbox:#_x0000_s1071">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7A2A1C" w:rsidRDefault="007A2A1C"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7A2A1C" w:rsidRDefault="007A2A1C" w:rsidP="00490649">
            <w:pPr>
              <w:tabs>
                <w:tab w:val="left" w:pos="1440"/>
              </w:tabs>
              <w:ind w:firstLine="567"/>
              <w:jc w:val="both"/>
              <w:rPr>
                <w:rFonts w:ascii="Arial" w:hAnsi="Arial" w:cs="Arial"/>
                <w:b/>
                <w:bCs/>
                <w:sz w:val="24"/>
                <w:szCs w:val="24"/>
              </w:rPr>
            </w:pPr>
          </w:p>
          <w:p w:rsidR="007A2A1C" w:rsidRDefault="007A2A1C"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7A2A1C" w:rsidRDefault="007A2A1C" w:rsidP="00490649">
            <w:pPr>
              <w:tabs>
                <w:tab w:val="left" w:pos="1440"/>
              </w:tabs>
              <w:ind w:firstLine="567"/>
              <w:jc w:val="both"/>
              <w:rPr>
                <w:rFonts w:ascii="Arial" w:hAnsi="Arial" w:cs="Arial"/>
                <w:sz w:val="24"/>
                <w:szCs w:val="24"/>
              </w:rPr>
            </w:pPr>
          </w:p>
          <w:p w:rsidR="007A2A1C" w:rsidRDefault="007A2A1C"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7A2A1C" w:rsidRDefault="007A2A1C" w:rsidP="00490649">
            <w:pPr>
              <w:tabs>
                <w:tab w:val="left" w:pos="1440"/>
              </w:tabs>
              <w:ind w:firstLine="567"/>
              <w:jc w:val="both"/>
              <w:rPr>
                <w:rFonts w:ascii="Arial" w:hAnsi="Arial" w:cs="Arial"/>
                <w:b/>
                <w:bCs/>
                <w:sz w:val="24"/>
                <w:szCs w:val="24"/>
              </w:rPr>
            </w:pP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7A2A1C" w:rsidRDefault="007A2A1C"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7A2A1C" w:rsidRDefault="007A2A1C" w:rsidP="005543E0">
            <w:pPr>
              <w:ind w:right="141"/>
              <w:rPr>
                <w:b/>
                <w:bCs/>
                <w:sz w:val="24"/>
                <w:szCs w:val="24"/>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72" style="position:absolute;margin-left:-1.1pt;margin-top:4.7pt;width:12.45pt;height:1in;z-index:251639808;mso-position-horizontal-relative:text;mso-position-vertical-relative:text" o:allowincell="f" filled="f" strokecolor="white" strokeweight="1pt">
                  <v:textbox style="layout-flow:vertical;mso-layout-flow-alt:bottom-to-top;mso-next-textbox:#_x0000_s1072"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9"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73" style="position:absolute;left:0;text-align:left;margin-left:-.5pt;margin-top:14.5pt;width:12.45pt;height:1in;z-index:251637760;mso-position-horizontal-relative:text;mso-position-vertical-relative:text" o:allowincell="f" filled="f" strokecolor="white" strokeweight="1pt">
                  <v:textbox style="layout-flow:vertical;mso-layout-flow-alt:bottom-to-top;mso-next-textbox:#_x0000_s1073"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74" style="position:absolute;left:0;text-align:left;margin-left:-1.1pt;margin-top:4.3pt;width:12.45pt;height:64.8pt;z-index:251638784;mso-position-horizontal-relative:text;mso-position-vertical-relative:text" o:allowincell="f" filled="f" strokecolor="white" strokeweight="1pt">
                  <v:textbox style="layout-flow:vertical;mso-layout-flow-alt:bottom-to-top;mso-next-textbox:#_x0000_s1074"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75"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9"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76" type="#_x0000_t202" style="position:absolute;left:0;text-align:left;margin-left:519.6pt;margin-top:.5pt;width:21.6pt;height:28.8pt;z-index:251646976" o:allowincell="f" filled="f" stroked="f">
                  <v:textbox style="mso-next-textbox:#_x0000_s1076">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F623B6" w:rsidRDefault="007A2A1C"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7A2A1C" w:rsidRPr="00F623B6" w:rsidRDefault="007A2A1C"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7A2A1C"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7A2A1C" w:rsidRPr="00F623B6">
              <w:trPr>
                <w:trHeight w:val="276"/>
                <w:jc w:val="center"/>
              </w:trPr>
              <w:tc>
                <w:tcPr>
                  <w:tcW w:w="1275" w:type="dxa"/>
                  <w:vMerge/>
                  <w:tcBorders>
                    <w:top w:val="nil"/>
                    <w:left w:val="single" w:sz="4" w:space="0" w:color="auto"/>
                    <w:bottom w:val="nil"/>
                    <w:right w:val="single" w:sz="4" w:space="0" w:color="auto"/>
                  </w:tcBorders>
                </w:tcPr>
                <w:p w:rsidR="007A2A1C" w:rsidRPr="00F623B6" w:rsidRDefault="007A2A1C" w:rsidP="005543E0">
                  <w:pPr>
                    <w:jc w:val="both"/>
                    <w:rPr>
                      <w:rFonts w:ascii="Arial" w:hAnsi="Arial" w:cs="Arial"/>
                    </w:rPr>
                  </w:pPr>
                </w:p>
              </w:tc>
              <w:tc>
                <w:tcPr>
                  <w:tcW w:w="1215" w:type="dxa"/>
                  <w:vMerge/>
                  <w:tcBorders>
                    <w:top w:val="nil"/>
                    <w:left w:val="single" w:sz="4" w:space="0" w:color="auto"/>
                    <w:bottom w:val="nil"/>
                    <w:right w:val="single" w:sz="4" w:space="0" w:color="auto"/>
                  </w:tcBorders>
                </w:tcPr>
                <w:p w:rsidR="007A2A1C" w:rsidRPr="00F623B6" w:rsidRDefault="007A2A1C" w:rsidP="005543E0">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7A2A1C" w:rsidRPr="00F623B6" w:rsidRDefault="007A2A1C" w:rsidP="005543E0">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7A2A1C" w:rsidRPr="00F623B6" w:rsidRDefault="007A2A1C" w:rsidP="005543E0">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c>
                <w:tcPr>
                  <w:tcW w:w="1275" w:type="dxa"/>
                  <w:vMerge/>
                  <w:tcBorders>
                    <w:top w:val="nil"/>
                    <w:left w:val="single" w:sz="4" w:space="0" w:color="auto"/>
                    <w:bottom w:val="nil"/>
                    <w:right w:val="single" w:sz="4" w:space="0" w:color="auto"/>
                  </w:tcBorders>
                </w:tcPr>
                <w:p w:rsidR="007A2A1C" w:rsidRPr="00F623B6" w:rsidRDefault="007A2A1C" w:rsidP="005543E0">
                  <w:pPr>
                    <w:jc w:val="both"/>
                    <w:rPr>
                      <w:rFonts w:ascii="Arial" w:hAnsi="Arial" w:cs="Arial"/>
                    </w:rPr>
                  </w:pPr>
                </w:p>
              </w:tc>
            </w:tr>
            <w:tr w:rsidR="007A2A1C" w:rsidRPr="00F623B6">
              <w:trPr>
                <w:trHeight w:val="90"/>
                <w:jc w:val="center"/>
              </w:trPr>
              <w:tc>
                <w:tcPr>
                  <w:tcW w:w="1275"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p>
              </w:tc>
            </w:tr>
            <w:tr w:rsidR="007A2A1C"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7A2A1C" w:rsidRPr="00F623B6" w:rsidRDefault="007A2A1C" w:rsidP="005543E0">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7A2A1C" w:rsidRDefault="007A2A1C" w:rsidP="005543E0">
                  <w:pPr>
                    <w:jc w:val="both"/>
                    <w:rPr>
                      <w:rFonts w:ascii="Arial" w:hAnsi="Arial" w:cs="Arial"/>
                    </w:rPr>
                  </w:pPr>
                  <w:r>
                    <w:rPr>
                      <w:rFonts w:ascii="Arial" w:hAnsi="Arial" w:cs="Arial"/>
                    </w:rPr>
                    <w:t>4</w:t>
                  </w:r>
                </w:p>
                <w:p w:rsidR="007A2A1C" w:rsidRPr="00F623B6" w:rsidRDefault="007A2A1C" w:rsidP="005543E0">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7A2A1C" w:rsidRDefault="007A2A1C" w:rsidP="005543E0">
                  <w:pPr>
                    <w:jc w:val="both"/>
                    <w:rPr>
                      <w:rFonts w:ascii="Arial" w:hAnsi="Arial" w:cs="Arial"/>
                    </w:rPr>
                  </w:pPr>
                  <w:r>
                    <w:rPr>
                      <w:rFonts w:ascii="Arial" w:hAnsi="Arial" w:cs="Arial"/>
                    </w:rPr>
                    <w:t>44</w:t>
                  </w:r>
                </w:p>
                <w:p w:rsidR="007A2A1C" w:rsidRPr="00F623B6" w:rsidRDefault="007A2A1C" w:rsidP="005543E0">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7A2A1C" w:rsidRDefault="007A2A1C" w:rsidP="005543E0">
                  <w:pPr>
                    <w:jc w:val="both"/>
                    <w:rPr>
                      <w:rFonts w:ascii="Arial" w:hAnsi="Arial" w:cs="Arial"/>
                    </w:rPr>
                  </w:pPr>
                  <w:r>
                    <w:rPr>
                      <w:rFonts w:ascii="Arial" w:hAnsi="Arial" w:cs="Arial"/>
                    </w:rPr>
                    <w:t>26</w:t>
                  </w:r>
                </w:p>
                <w:p w:rsidR="007A2A1C" w:rsidRPr="00F623B6" w:rsidRDefault="007A2A1C" w:rsidP="005543E0">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7A2A1C" w:rsidRDefault="007A2A1C" w:rsidP="005543E0">
                  <w:pPr>
                    <w:jc w:val="both"/>
                    <w:rPr>
                      <w:rFonts w:ascii="Arial" w:hAnsi="Arial" w:cs="Arial"/>
                    </w:rPr>
                  </w:pPr>
                  <w:r>
                    <w:rPr>
                      <w:rFonts w:ascii="Arial" w:hAnsi="Arial" w:cs="Arial"/>
                    </w:rPr>
                    <w:t>0,040</w:t>
                  </w:r>
                </w:p>
                <w:p w:rsidR="007A2A1C" w:rsidRPr="00F623B6" w:rsidRDefault="007A2A1C"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A2A1C" w:rsidRDefault="007A2A1C" w:rsidP="005543E0">
                  <w:pPr>
                    <w:jc w:val="both"/>
                    <w:rPr>
                      <w:rFonts w:ascii="Arial" w:hAnsi="Arial" w:cs="Arial"/>
                    </w:rPr>
                  </w:pPr>
                  <w:r>
                    <w:rPr>
                      <w:rFonts w:ascii="Arial" w:hAnsi="Arial" w:cs="Arial"/>
                    </w:rPr>
                    <w:t>-0,007</w:t>
                  </w:r>
                </w:p>
                <w:p w:rsidR="007A2A1C" w:rsidRPr="00F623B6" w:rsidRDefault="007A2A1C"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A2A1C" w:rsidRDefault="007A2A1C" w:rsidP="005543E0">
                  <w:pPr>
                    <w:jc w:val="both"/>
                    <w:rPr>
                      <w:rFonts w:ascii="Arial" w:hAnsi="Arial" w:cs="Arial"/>
                    </w:rPr>
                  </w:pPr>
                  <w:r>
                    <w:rPr>
                      <w:rFonts w:ascii="Arial" w:hAnsi="Arial" w:cs="Arial"/>
                    </w:rPr>
                    <w:t>84,6</w:t>
                  </w:r>
                </w:p>
                <w:p w:rsidR="007A2A1C" w:rsidRPr="00F623B6" w:rsidRDefault="007A2A1C" w:rsidP="005543E0">
                  <w:pPr>
                    <w:jc w:val="both"/>
                    <w:rPr>
                      <w:rFonts w:ascii="Arial" w:hAnsi="Arial" w:cs="Arial"/>
                    </w:rPr>
                  </w:pPr>
                </w:p>
              </w:tc>
            </w:tr>
          </w:tbl>
          <w:p w:rsidR="007A2A1C" w:rsidRDefault="007A2A1C" w:rsidP="00490649">
            <w:pPr>
              <w:ind w:firstLine="567"/>
              <w:jc w:val="both"/>
              <w:rPr>
                <w:rFonts w:ascii="Arial" w:hAnsi="Arial" w:cs="Arial"/>
                <w:sz w:val="24"/>
                <w:szCs w:val="24"/>
              </w:rPr>
            </w:pPr>
          </w:p>
          <w:p w:rsidR="007A2A1C" w:rsidRPr="008E6FD5" w:rsidRDefault="007A2A1C" w:rsidP="00F96D4B">
            <w:pPr>
              <w:ind w:firstLine="567"/>
              <w:jc w:val="both"/>
              <w:rPr>
                <w:rFonts w:ascii="Arial" w:hAnsi="Arial" w:cs="Arial"/>
                <w:sz w:val="24"/>
                <w:szCs w:val="24"/>
              </w:rPr>
            </w:pPr>
            <w:r w:rsidRPr="00A757FB">
              <w:rPr>
                <w:rFonts w:ascii="Arial" w:hAnsi="Arial" w:cs="Arial"/>
                <w:sz w:val="24"/>
                <w:szCs w:val="24"/>
              </w:rPr>
              <w:t>На территории СП Калинниковский сельсовет основными источниками загрязнения воздуха являются промышленные и сельскохозяйственные предприятия , а так-же автомобильный транспорт. Центральных котельных в СП нет. Остальные пообъектные котельные работают на газовом топливе.</w:t>
            </w:r>
          </w:p>
          <w:p w:rsidR="007A2A1C" w:rsidRDefault="007A2A1C" w:rsidP="00490649">
            <w:pPr>
              <w:ind w:firstLine="567"/>
              <w:jc w:val="both"/>
              <w:rPr>
                <w:rFonts w:ascii="Arial" w:hAnsi="Arial" w:cs="Arial"/>
                <w:sz w:val="24"/>
                <w:szCs w:val="24"/>
              </w:rPr>
            </w:pPr>
          </w:p>
          <w:p w:rsidR="007A2A1C" w:rsidRPr="00F96D4B" w:rsidRDefault="007A2A1C" w:rsidP="00490649">
            <w:pPr>
              <w:ind w:firstLine="567"/>
              <w:jc w:val="both"/>
              <w:rPr>
                <w:rFonts w:ascii="Arial" w:hAnsi="Arial" w:cs="Arial"/>
                <w:sz w:val="24"/>
                <w:szCs w:val="24"/>
              </w:rPr>
            </w:pPr>
          </w:p>
          <w:p w:rsidR="007A2A1C" w:rsidRDefault="007A2A1C"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7A2A1C" w:rsidRPr="007672D5" w:rsidRDefault="007A2A1C" w:rsidP="00490649">
            <w:pPr>
              <w:ind w:firstLine="567"/>
              <w:jc w:val="both"/>
              <w:rPr>
                <w:rFonts w:ascii="Arial" w:hAnsi="Arial" w:cs="Arial"/>
                <w:b/>
                <w:bCs/>
                <w:sz w:val="24"/>
                <w:szCs w:val="24"/>
              </w:rPr>
            </w:pPr>
          </w:p>
          <w:p w:rsidR="007A2A1C" w:rsidRDefault="007A2A1C"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7A2A1C" w:rsidRDefault="007A2A1C"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7A2A1C" w:rsidRDefault="007A2A1C" w:rsidP="00490649">
            <w:pPr>
              <w:ind w:firstLine="567"/>
              <w:jc w:val="both"/>
              <w:rPr>
                <w:rFonts w:ascii="Arial" w:hAnsi="Arial" w:cs="Arial"/>
                <w:sz w:val="24"/>
                <w:szCs w:val="24"/>
              </w:rPr>
            </w:pPr>
            <w:r w:rsidRPr="00C55632">
              <w:rPr>
                <w:rFonts w:ascii="Arial" w:hAnsi="Arial" w:cs="Arial"/>
                <w:sz w:val="24"/>
                <w:szCs w:val="24"/>
              </w:rPr>
              <w:t xml:space="preserve">Река Белая </w:t>
            </w:r>
            <w:r>
              <w:rPr>
                <w:rFonts w:ascii="Arial" w:hAnsi="Arial" w:cs="Arial"/>
                <w:sz w:val="24"/>
                <w:szCs w:val="24"/>
              </w:rPr>
              <w:t>протекают по территории поселения. На качество воды в реках влияли неорганизованные стоки с объектов агропромышленного комплекса.</w:t>
            </w:r>
          </w:p>
          <w:p w:rsidR="007A2A1C" w:rsidRDefault="007A2A1C" w:rsidP="00490649">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7A2A1C" w:rsidRDefault="007A2A1C" w:rsidP="00490649">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7A2A1C" w:rsidRDefault="007A2A1C" w:rsidP="00490649">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7A2A1C" w:rsidRPr="004D759E" w:rsidRDefault="007A2A1C" w:rsidP="00490649">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5"/>
                <w:sz w:val="24"/>
                <w:szCs w:val="24"/>
              </w:rPr>
              <w:t xml:space="preserve">вышения ПДК - с 69% до 23%. </w:t>
            </w:r>
          </w:p>
          <w:p w:rsidR="007A2A1C" w:rsidRPr="00F623B6" w:rsidRDefault="007A2A1C" w:rsidP="00490649">
            <w:pPr>
              <w:ind w:firstLine="567"/>
              <w:jc w:val="both"/>
              <w:rPr>
                <w:rFonts w:ascii="Arial" w:hAnsi="Arial" w:cs="Arial"/>
                <w:sz w:val="24"/>
                <w:szCs w:val="24"/>
              </w:rPr>
            </w:pPr>
          </w:p>
          <w:p w:rsidR="007A2A1C" w:rsidRDefault="007A2A1C" w:rsidP="005543E0">
            <w:pPr>
              <w:ind w:right="141"/>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77"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77"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78"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78"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79"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79"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80" style="position:absolute;left:0;text-align:left;z-index:25164595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81" type="#_x0000_t202" style="position:absolute;left:0;text-align:left;margin-left:519.6pt;margin-top:.5pt;width:21.6pt;height:28.8pt;z-index:251652096" o:allowincell="f" filled="f" stroked="f">
                  <v:textbox style="mso-next-textbox:#_x0000_s1081">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5543E0">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7A2A1C" w:rsidRDefault="007A2A1C" w:rsidP="005543E0">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7A2A1C" w:rsidRDefault="007A2A1C" w:rsidP="005543E0">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7A2A1C" w:rsidRPr="003D1B1B" w:rsidRDefault="007A2A1C" w:rsidP="005543E0">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7A2A1C" w:rsidRDefault="007A2A1C" w:rsidP="005543E0">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7A2A1C" w:rsidRPr="00357511" w:rsidRDefault="007A2A1C" w:rsidP="005543E0">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7A2A1C" w:rsidRPr="00A757FB" w:rsidRDefault="007A2A1C"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 xml:space="preserve">В настоящее время в </w:t>
            </w:r>
            <w:r w:rsidRPr="00A757FB">
              <w:rPr>
                <w:rFonts w:ascii="Arial" w:hAnsi="Arial" w:cs="Arial"/>
                <w:spacing w:val="-5"/>
                <w:sz w:val="24"/>
                <w:szCs w:val="24"/>
              </w:rPr>
              <w:t xml:space="preserve">сельском поселении Калинниковский сельсовет </w:t>
            </w:r>
            <w:r w:rsidRPr="00A757FB">
              <w:rPr>
                <w:rFonts w:ascii="Arial" w:hAnsi="Arial" w:cs="Arial"/>
                <w:spacing w:val="-1"/>
                <w:sz w:val="24"/>
                <w:szCs w:val="24"/>
              </w:rPr>
              <w:t xml:space="preserve">сбор твердых бытовых отходов и обслуживание несанкционированной  свалки в районе села Калинники производится без </w:t>
            </w:r>
            <w:r w:rsidRPr="00A757FB">
              <w:rPr>
                <w:rFonts w:ascii="Arial" w:hAnsi="Arial" w:cs="Arial"/>
                <w:sz w:val="24"/>
                <w:szCs w:val="24"/>
              </w:rPr>
              <w:t>соблюдения санитарных норм и правил Выбор территории под свалку, в основном, осуществлялся без экологического обоснования или образовывался стихийно. Отсутствует контроль за качеством и количеством поступающих отходов, имеются свалки, не учтенные местными органами власти. Это приво</w:t>
            </w:r>
            <w:r w:rsidRPr="00A757FB">
              <w:rPr>
                <w:rFonts w:ascii="Arial" w:hAnsi="Arial" w:cs="Arial"/>
                <w:sz w:val="24"/>
                <w:szCs w:val="24"/>
              </w:rPr>
              <w:softHyphen/>
              <w:t>дит к интенсивному загрязнению окружающей среды.</w:t>
            </w:r>
          </w:p>
          <w:p w:rsidR="007A2A1C" w:rsidRPr="009907FE" w:rsidRDefault="007A2A1C" w:rsidP="00A43CC1">
            <w:pPr>
              <w:ind w:firstLine="567"/>
              <w:rPr>
                <w:rFonts w:ascii="Arial" w:hAnsi="Arial" w:cs="Arial"/>
                <w:b/>
                <w:bCs/>
                <w:sz w:val="24"/>
                <w:szCs w:val="24"/>
              </w:rPr>
            </w:pPr>
            <w:r w:rsidRPr="009907FE">
              <w:rPr>
                <w:rFonts w:ascii="Arial" w:hAnsi="Arial" w:cs="Arial"/>
                <w:sz w:val="24"/>
                <w:szCs w:val="24"/>
              </w:rPr>
              <w:t xml:space="preserve">. За время организации несанкционированной  свалки примерно в 2005- 2008 годах по сегодняшний день стихийно собрано 2,475- 2,5 т.тонн </w:t>
            </w:r>
            <w:r w:rsidRPr="009907FE">
              <w:rPr>
                <w:rFonts w:ascii="Arial" w:hAnsi="Arial" w:cs="Arial"/>
                <w:spacing w:val="-1"/>
                <w:sz w:val="24"/>
                <w:szCs w:val="24"/>
              </w:rPr>
              <w:t>твердых бытовых отходов.</w:t>
            </w:r>
            <w:r w:rsidRPr="009907FE">
              <w:rPr>
                <w:rFonts w:ascii="Arial" w:hAnsi="Arial" w:cs="Arial"/>
                <w:sz w:val="24"/>
                <w:szCs w:val="24"/>
              </w:rPr>
              <w:t xml:space="preserve"> </w:t>
            </w:r>
            <w:r w:rsidRPr="009907FE">
              <w:rPr>
                <w:rFonts w:ascii="Arial" w:hAnsi="Arial" w:cs="Arial"/>
                <w:spacing w:val="-1"/>
                <w:sz w:val="24"/>
                <w:szCs w:val="24"/>
              </w:rPr>
              <w:t xml:space="preserve">На расчетный период за 25 лет будет накоплено 12,375 т.тонн.(Подробно см. П. </w:t>
            </w:r>
            <w:r w:rsidRPr="009907FE">
              <w:rPr>
                <w:rFonts w:ascii="Arial" w:hAnsi="Arial" w:cs="Arial"/>
                <w:b/>
                <w:bCs/>
                <w:sz w:val="24"/>
                <w:szCs w:val="24"/>
              </w:rPr>
              <w:t xml:space="preserve">5.6.3. Зоны специального назначения. </w:t>
            </w:r>
            <w:r w:rsidRPr="009907FE">
              <w:rPr>
                <w:rFonts w:ascii="Arial" w:hAnsi="Arial" w:cs="Arial"/>
                <w:sz w:val="24"/>
                <w:szCs w:val="24"/>
              </w:rPr>
              <w:t>таблицу</w:t>
            </w:r>
            <w:r w:rsidRPr="009907FE">
              <w:rPr>
                <w:rFonts w:ascii="Arial" w:hAnsi="Arial" w:cs="Arial"/>
                <w:b/>
                <w:bCs/>
                <w:sz w:val="24"/>
                <w:szCs w:val="24"/>
              </w:rPr>
              <w:t xml:space="preserve"> Расчет и размещение ТБО и ППВС</w:t>
            </w:r>
          </w:p>
          <w:p w:rsidR="007A2A1C" w:rsidRPr="00A757FB" w:rsidRDefault="007A2A1C" w:rsidP="00BD307E">
            <w:pPr>
              <w:shd w:val="clear" w:color="auto" w:fill="FFFFFF"/>
              <w:spacing w:line="274" w:lineRule="exact"/>
              <w:ind w:left="-142" w:firstLine="426"/>
              <w:jc w:val="both"/>
              <w:rPr>
                <w:rFonts w:ascii="Arial" w:hAnsi="Arial" w:cs="Arial"/>
                <w:sz w:val="24"/>
                <w:szCs w:val="24"/>
              </w:rPr>
            </w:pPr>
            <w:r w:rsidRPr="009907FE">
              <w:rPr>
                <w:rFonts w:ascii="Arial" w:hAnsi="Arial" w:cs="Arial"/>
                <w:sz w:val="24"/>
                <w:szCs w:val="24"/>
              </w:rPr>
              <w:t>В сельском поселении не ведется селективный сбор отходов. Отсутствуют мусоросборочные и мусоро сортировочные станции</w:t>
            </w:r>
          </w:p>
          <w:p w:rsidR="007A2A1C" w:rsidRPr="00A757FB" w:rsidRDefault="007A2A1C"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 xml:space="preserve"> </w:t>
            </w:r>
          </w:p>
          <w:p w:rsidR="007A2A1C" w:rsidRPr="00A757FB" w:rsidRDefault="007A2A1C" w:rsidP="00A43CC1">
            <w:pPr>
              <w:shd w:val="clear" w:color="auto" w:fill="FFFFFF"/>
              <w:spacing w:line="274" w:lineRule="exact"/>
              <w:ind w:left="-142" w:firstLine="426"/>
              <w:jc w:val="both"/>
              <w:rPr>
                <w:rFonts w:ascii="Arial" w:hAnsi="Arial" w:cs="Arial"/>
                <w:b/>
                <w:bCs/>
                <w:sz w:val="24"/>
                <w:szCs w:val="24"/>
              </w:rPr>
            </w:pPr>
            <w:r w:rsidRPr="00A757FB">
              <w:rPr>
                <w:rFonts w:ascii="Arial" w:hAnsi="Arial" w:cs="Arial"/>
                <w:b/>
                <w:bCs/>
                <w:sz w:val="24"/>
                <w:szCs w:val="24"/>
              </w:rPr>
              <w:t>Скотомогильники.</w:t>
            </w:r>
          </w:p>
          <w:p w:rsidR="007A2A1C" w:rsidRDefault="007A2A1C"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Для утилизации биологических отходов организован 1 неусовершенствованный скотомогильник в районе с. Калинники</w:t>
            </w:r>
            <w:r w:rsidRPr="00E563D2">
              <w:rPr>
                <w:rFonts w:ascii="Arial" w:hAnsi="Arial" w:cs="Arial"/>
                <w:sz w:val="24"/>
                <w:szCs w:val="24"/>
              </w:rPr>
              <w:t xml:space="preserve"> </w:t>
            </w:r>
          </w:p>
          <w:p w:rsidR="007A2A1C" w:rsidRDefault="007A2A1C" w:rsidP="005543E0">
            <w:pPr>
              <w:ind w:right="141"/>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82" style="position:absolute;margin-left:-1.1pt;margin-top:4.7pt;width:12.45pt;height:1in;z-index:251650048;mso-position-horizontal-relative:text;mso-position-vertical-relative:text" o:allowincell="f" filled="f" strokecolor="white" strokeweight="1pt">
                  <v:textbox style="layout-flow:vertical;mso-layout-flow-alt:bottom-to-top;mso-next-textbox:#_x0000_s1082"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83" style="position:absolute;left:0;text-align:left;margin-left:-.5pt;margin-top:14.5pt;width:12.45pt;height:1in;z-index:251648000;mso-position-horizontal-relative:text;mso-position-vertical-relative:text" o:allowincell="f" filled="f" strokecolor="white" strokeweight="1pt">
                  <v:textbox style="layout-flow:vertical;mso-layout-flow-alt:bottom-to-top;mso-next-textbox:#_x0000_s1083"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84" style="position:absolute;left:0;text-align:left;margin-left:-1.1pt;margin-top:4.3pt;width:12.45pt;height:64.8pt;z-index:251649024;mso-position-horizontal-relative:text;mso-position-vertical-relative:text" o:allowincell="f" filled="f" strokecolor="white" strokeweight="1pt">
                  <v:textbox style="layout-flow:vertical;mso-layout-flow-alt:bottom-to-top;mso-next-textbox:#_x0000_s1084"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85"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86" type="#_x0000_t202" style="position:absolute;left:0;text-align:left;margin-left:519.6pt;margin-top:.5pt;width:21.6pt;height:28.8pt;z-index:251657216" o:allowincell="f" filled="f" stroked="f">
                  <v:textbox style="mso-next-textbox:#_x0000_s1086">
                    <w:txbxContent>
                      <w:p w:rsidR="007A2A1C" w:rsidRDefault="007A2A1C" w:rsidP="00AD7EB7"/>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5543E0">
            <w:pPr>
              <w:ind w:left="-142" w:firstLine="426"/>
              <w:rPr>
                <w:rFonts w:ascii="Arial" w:hAnsi="Arial" w:cs="Arial"/>
                <w:sz w:val="24"/>
                <w:szCs w:val="24"/>
              </w:rPr>
            </w:pPr>
          </w:p>
          <w:p w:rsidR="007A2A1C" w:rsidRPr="00A36112" w:rsidRDefault="007A2A1C" w:rsidP="005543E0">
            <w:pPr>
              <w:ind w:left="-142" w:firstLine="426"/>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z w:val="24"/>
                <w:szCs w:val="24"/>
              </w:rPr>
              <w:t>кает повсеместно, поскольку большинство ферм не имеют очистных сооруже</w:t>
            </w:r>
            <w:r w:rsidRPr="00A36112">
              <w:rPr>
                <w:rFonts w:ascii="Arial" w:hAnsi="Arial" w:cs="Arial"/>
                <w:sz w:val="24"/>
                <w:szCs w:val="24"/>
              </w:rPr>
              <w:softHyphen/>
              <w:t>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A36112">
              <w:rPr>
                <w:rFonts w:ascii="Arial" w:hAnsi="Arial" w:cs="Arial"/>
                <w:sz w:val="24"/>
                <w:szCs w:val="24"/>
              </w:rPr>
              <w:softHyphen/>
              <w:t>ва, часть объектов сельскохозяйственного назначения находятся в водоохранных зонах от водоемов, в зонах санитарной охраны источников водоснабжения</w:t>
            </w:r>
            <w:r w:rsidRPr="00B3392B">
              <w:rPr>
                <w:rFonts w:ascii="Arial" w:hAnsi="Arial" w:cs="Arial"/>
                <w:sz w:val="24"/>
                <w:szCs w:val="24"/>
              </w:rPr>
              <w:t>. На террито</w:t>
            </w:r>
            <w:r>
              <w:rPr>
                <w:rFonts w:ascii="Arial" w:hAnsi="Arial" w:cs="Arial"/>
                <w:sz w:val="24"/>
                <w:szCs w:val="24"/>
              </w:rPr>
              <w:t>рии района имею</w:t>
            </w:r>
            <w:r w:rsidRPr="00B3392B">
              <w:rPr>
                <w:rFonts w:ascii="Arial" w:hAnsi="Arial" w:cs="Arial"/>
                <w:sz w:val="24"/>
                <w:szCs w:val="24"/>
              </w:rPr>
              <w:t>тся</w:t>
            </w:r>
            <w:r>
              <w:rPr>
                <w:rFonts w:ascii="Arial" w:hAnsi="Arial" w:cs="Arial"/>
                <w:sz w:val="24"/>
                <w:szCs w:val="24"/>
              </w:rPr>
              <w:t xml:space="preserve"> действующие кладбища. </w:t>
            </w:r>
            <w:r w:rsidRPr="00A36112">
              <w:rPr>
                <w:rFonts w:ascii="Arial" w:hAnsi="Arial" w:cs="Arial"/>
                <w:sz w:val="24"/>
                <w:szCs w:val="24"/>
              </w:rPr>
              <w:t>Санитарное состояние кладбищ удовлетворительно, но имеется нарушение нормативных разрывов до суще</w:t>
            </w:r>
            <w:r w:rsidRPr="00A36112">
              <w:rPr>
                <w:rFonts w:ascii="Arial" w:hAnsi="Arial" w:cs="Arial"/>
                <w:sz w:val="24"/>
                <w:szCs w:val="24"/>
              </w:rPr>
              <w:softHyphen/>
              <w:t>ствующей жилой застройки.</w:t>
            </w:r>
          </w:p>
          <w:p w:rsidR="007A2A1C" w:rsidRDefault="007A2A1C" w:rsidP="005543E0">
            <w:pPr>
              <w:rPr>
                <w:rFonts w:ascii="Arial" w:hAnsi="Arial" w:cs="Arial"/>
                <w:b/>
                <w:bCs/>
                <w:sz w:val="24"/>
                <w:szCs w:val="24"/>
              </w:rPr>
            </w:pPr>
          </w:p>
          <w:p w:rsidR="007A2A1C" w:rsidRDefault="007A2A1C" w:rsidP="005543E0">
            <w:pPr>
              <w:rPr>
                <w:rFonts w:ascii="Arial" w:hAnsi="Arial" w:cs="Arial"/>
                <w:b/>
                <w:bCs/>
                <w:sz w:val="24"/>
                <w:szCs w:val="24"/>
              </w:rPr>
            </w:pPr>
            <w:r>
              <w:rPr>
                <w:rFonts w:ascii="Arial" w:hAnsi="Arial" w:cs="Arial"/>
                <w:b/>
                <w:bCs/>
                <w:sz w:val="24"/>
                <w:szCs w:val="24"/>
              </w:rPr>
              <w:t>2</w:t>
            </w:r>
            <w:r w:rsidRPr="00C920F5">
              <w:rPr>
                <w:rFonts w:ascii="Arial" w:hAnsi="Arial" w:cs="Arial"/>
                <w:b/>
                <w:bCs/>
                <w:sz w:val="24"/>
                <w:szCs w:val="24"/>
              </w:rPr>
              <w:t>.5.4. Чрезвычайные ситуации техногенного и природного характера.</w:t>
            </w:r>
          </w:p>
          <w:p w:rsidR="007A2A1C" w:rsidRPr="00C920F5" w:rsidRDefault="007A2A1C" w:rsidP="005543E0">
            <w:pPr>
              <w:rPr>
                <w:rFonts w:ascii="Arial" w:hAnsi="Arial" w:cs="Arial"/>
                <w:b/>
                <w:bCs/>
                <w:sz w:val="24"/>
                <w:szCs w:val="24"/>
              </w:rPr>
            </w:pPr>
          </w:p>
          <w:p w:rsidR="007A2A1C" w:rsidRPr="00C55632" w:rsidRDefault="007A2A1C" w:rsidP="005543E0">
            <w:pPr>
              <w:ind w:left="-142" w:firstLine="426"/>
              <w:rPr>
                <w:rFonts w:ascii="Arial" w:hAnsi="Arial" w:cs="Arial"/>
                <w:sz w:val="24"/>
                <w:szCs w:val="24"/>
              </w:rPr>
            </w:pPr>
            <w:r w:rsidRPr="00B3392B">
              <w:rPr>
                <w:rFonts w:ascii="Arial" w:hAnsi="Arial" w:cs="Arial"/>
                <w:sz w:val="24"/>
                <w:szCs w:val="24"/>
              </w:rPr>
              <w:t>На территории</w:t>
            </w:r>
            <w:r>
              <w:rPr>
                <w:rFonts w:ascii="Arial" w:hAnsi="Arial" w:cs="Arial"/>
                <w:sz w:val="24"/>
                <w:szCs w:val="24"/>
              </w:rPr>
              <w:t xml:space="preserve"> </w:t>
            </w:r>
            <w:r>
              <w:rPr>
                <w:rFonts w:ascii="Arial" w:hAnsi="Arial" w:cs="Arial"/>
                <w:spacing w:val="-5"/>
                <w:sz w:val="24"/>
                <w:szCs w:val="24"/>
              </w:rPr>
              <w:t>сельского поселения</w:t>
            </w:r>
            <w:r w:rsidRPr="00C55632">
              <w:rPr>
                <w:rFonts w:ascii="Arial" w:hAnsi="Arial" w:cs="Arial"/>
                <w:spacing w:val="-5"/>
                <w:sz w:val="24"/>
                <w:szCs w:val="24"/>
              </w:rPr>
              <w:t xml:space="preserve"> Калинниковский</w:t>
            </w:r>
            <w:r>
              <w:rPr>
                <w:rFonts w:ascii="Arial" w:hAnsi="Arial" w:cs="Arial"/>
                <w:spacing w:val="-5"/>
                <w:sz w:val="24"/>
                <w:szCs w:val="24"/>
              </w:rPr>
              <w:t xml:space="preserve"> сельсовет </w:t>
            </w:r>
            <w:r w:rsidRPr="00B3392B">
              <w:rPr>
                <w:rFonts w:ascii="Arial" w:hAnsi="Arial" w:cs="Arial"/>
                <w:sz w:val="24"/>
                <w:szCs w:val="24"/>
              </w:rPr>
              <w:t>имеются    особо опасные объек</w:t>
            </w:r>
            <w:r w:rsidRPr="00B3392B">
              <w:rPr>
                <w:rFonts w:ascii="Arial" w:hAnsi="Arial" w:cs="Arial"/>
                <w:sz w:val="24"/>
                <w:szCs w:val="24"/>
              </w:rPr>
              <w:softHyphen/>
              <w:t xml:space="preserve">та. </w:t>
            </w:r>
            <w:r w:rsidRPr="00C55632">
              <w:rPr>
                <w:rFonts w:ascii="Arial" w:hAnsi="Arial" w:cs="Arial"/>
                <w:sz w:val="24"/>
                <w:szCs w:val="24"/>
              </w:rPr>
              <w:t xml:space="preserve">К этим объектам относятся взрыво-пожароопасные объекты: </w:t>
            </w:r>
          </w:p>
          <w:p w:rsidR="007A2A1C" w:rsidRPr="00C55632" w:rsidRDefault="007A2A1C" w:rsidP="005543E0">
            <w:pPr>
              <w:ind w:left="-142" w:firstLine="426"/>
              <w:rPr>
                <w:rFonts w:ascii="Arial" w:hAnsi="Arial" w:cs="Arial"/>
                <w:sz w:val="24"/>
                <w:szCs w:val="24"/>
              </w:rPr>
            </w:pPr>
            <w:r w:rsidRPr="00C55632">
              <w:rPr>
                <w:rFonts w:ascii="Arial" w:hAnsi="Arial" w:cs="Arial"/>
                <w:sz w:val="24"/>
                <w:szCs w:val="24"/>
              </w:rPr>
              <w:t xml:space="preserve">АГЗС опасное вещество сжатый углеводородный газ. Котельные единицы, работающие на газовом топливе в каждом сельсовете; </w:t>
            </w:r>
          </w:p>
          <w:p w:rsidR="007A2A1C" w:rsidRPr="00C55632" w:rsidRDefault="007A2A1C" w:rsidP="005543E0">
            <w:pPr>
              <w:ind w:left="-142" w:firstLine="426"/>
              <w:rPr>
                <w:rFonts w:ascii="Arial" w:hAnsi="Arial" w:cs="Arial"/>
                <w:sz w:val="24"/>
                <w:szCs w:val="24"/>
              </w:rPr>
            </w:pPr>
            <w:r w:rsidRPr="00C55632">
              <w:rPr>
                <w:rFonts w:ascii="Arial" w:hAnsi="Arial" w:cs="Arial"/>
                <w:sz w:val="24"/>
                <w:szCs w:val="24"/>
              </w:rPr>
              <w:t xml:space="preserve"> Центральный участок слива – налива Бирского филиала ОАО «Башкирнефтепродукт» - бензин.</w:t>
            </w:r>
          </w:p>
          <w:p w:rsidR="007A2A1C" w:rsidRPr="00C55632" w:rsidRDefault="007A2A1C" w:rsidP="005543E0">
            <w:pPr>
              <w:ind w:left="-142" w:firstLine="426"/>
              <w:rPr>
                <w:rFonts w:ascii="Arial" w:hAnsi="Arial" w:cs="Arial"/>
                <w:sz w:val="24"/>
                <w:szCs w:val="24"/>
              </w:rPr>
            </w:pPr>
            <w:r w:rsidRPr="00C55632">
              <w:rPr>
                <w:rFonts w:ascii="Arial" w:hAnsi="Arial" w:cs="Arial"/>
                <w:sz w:val="24"/>
                <w:szCs w:val="24"/>
              </w:rPr>
              <w:t>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w:t>
            </w:r>
          </w:p>
          <w:p w:rsidR="007A2A1C" w:rsidRPr="00C920F5" w:rsidRDefault="007A2A1C" w:rsidP="005543E0">
            <w:pPr>
              <w:ind w:left="-142" w:firstLine="426"/>
              <w:rPr>
                <w:rFonts w:ascii="Arial" w:hAnsi="Arial" w:cs="Arial"/>
                <w:sz w:val="24"/>
                <w:szCs w:val="24"/>
              </w:rPr>
            </w:pPr>
            <w:r w:rsidRPr="00C55632">
              <w:rPr>
                <w:rFonts w:ascii="Arial" w:hAnsi="Arial" w:cs="Arial"/>
                <w:sz w:val="24"/>
                <w:szCs w:val="24"/>
              </w:rPr>
              <w:t>Опасными природными объектами являются реки. В зоне подтопления в весенний паводок оказывается часть территорий в населенных пунктах.</w:t>
            </w:r>
          </w:p>
          <w:p w:rsidR="007A2A1C" w:rsidRDefault="007A2A1C" w:rsidP="005543E0">
            <w:pPr>
              <w:shd w:val="clear" w:color="auto" w:fill="FFFFFF"/>
              <w:tabs>
                <w:tab w:val="left" w:pos="1747"/>
              </w:tabs>
              <w:ind w:left="284" w:firstLine="425"/>
              <w:rPr>
                <w:rFonts w:ascii="Arial" w:hAnsi="Arial" w:cs="Arial"/>
                <w:b/>
                <w:bCs/>
                <w:spacing w:val="-5"/>
                <w:sz w:val="24"/>
                <w:szCs w:val="24"/>
              </w:rPr>
            </w:pPr>
          </w:p>
          <w:p w:rsidR="007A2A1C" w:rsidRPr="005F44AC" w:rsidRDefault="007A2A1C" w:rsidP="005543E0">
            <w:pPr>
              <w:shd w:val="clear" w:color="auto" w:fill="FFFFFF"/>
              <w:tabs>
                <w:tab w:val="left" w:pos="1747"/>
              </w:tabs>
              <w:ind w:left="284" w:firstLine="425"/>
              <w:rPr>
                <w:rFonts w:ascii="Arial" w:hAnsi="Arial" w:cs="Arial"/>
              </w:rPr>
            </w:pPr>
            <w:r w:rsidRPr="005F44AC">
              <w:rPr>
                <w:rFonts w:ascii="Arial" w:hAnsi="Arial" w:cs="Arial"/>
                <w:b/>
                <w:bCs/>
                <w:spacing w:val="-5"/>
                <w:sz w:val="24"/>
                <w:szCs w:val="24"/>
              </w:rPr>
              <w:t>2.5.5.</w:t>
            </w:r>
            <w:r w:rsidRPr="005F44AC">
              <w:rPr>
                <w:rFonts w:ascii="Arial" w:hAnsi="Arial" w:cs="Arial"/>
                <w:b/>
                <w:bCs/>
                <w:sz w:val="24"/>
                <w:szCs w:val="24"/>
              </w:rPr>
              <w:tab/>
            </w:r>
            <w:r w:rsidRPr="005F44AC">
              <w:rPr>
                <w:rFonts w:ascii="Arial" w:hAnsi="Arial" w:cs="Arial"/>
                <w:b/>
                <w:bCs/>
                <w:spacing w:val="-1"/>
                <w:sz w:val="24"/>
                <w:szCs w:val="24"/>
              </w:rPr>
              <w:t>Состояние геологической среды.</w:t>
            </w:r>
          </w:p>
          <w:p w:rsidR="007A2A1C" w:rsidRPr="005F44AC" w:rsidRDefault="007A2A1C" w:rsidP="005543E0">
            <w:pPr>
              <w:shd w:val="clear" w:color="auto" w:fill="FFFFFF"/>
              <w:spacing w:before="283" w:line="274" w:lineRule="exact"/>
              <w:ind w:left="284" w:right="19" w:firstLine="425"/>
              <w:jc w:val="both"/>
              <w:rPr>
                <w:rFonts w:ascii="Arial" w:hAnsi="Arial" w:cs="Arial"/>
              </w:rPr>
            </w:pPr>
            <w:r w:rsidRPr="005F44AC">
              <w:rPr>
                <w:rFonts w:ascii="Arial" w:hAnsi="Arial" w:cs="Arial"/>
                <w:spacing w:val="-1"/>
                <w:sz w:val="24"/>
                <w:szCs w:val="24"/>
              </w:rPr>
              <w:t>Степень измененности геологической среды оценивается, исходя из сте</w:t>
            </w:r>
            <w:r w:rsidRPr="005F44AC">
              <w:rPr>
                <w:rFonts w:ascii="Arial" w:hAnsi="Arial" w:cs="Arial"/>
                <w:spacing w:val="-1"/>
                <w:sz w:val="24"/>
                <w:szCs w:val="24"/>
              </w:rPr>
              <w:softHyphen/>
            </w:r>
            <w:r w:rsidRPr="005F44AC">
              <w:rPr>
                <w:rFonts w:ascii="Arial" w:hAnsi="Arial" w:cs="Arial"/>
                <w:sz w:val="24"/>
                <w:szCs w:val="24"/>
              </w:rPr>
              <w:t>пени нарушенности гидрогеологических условий и уровня нарушенности зе</w:t>
            </w:r>
            <w:r w:rsidRPr="005F44AC">
              <w:rPr>
                <w:rFonts w:ascii="Arial" w:hAnsi="Arial" w:cs="Arial"/>
                <w:sz w:val="24"/>
                <w:szCs w:val="24"/>
              </w:rPr>
              <w:softHyphen/>
              <w:t>мель.</w:t>
            </w:r>
          </w:p>
          <w:p w:rsidR="007A2A1C" w:rsidRPr="005F44AC" w:rsidRDefault="007A2A1C" w:rsidP="005543E0">
            <w:pPr>
              <w:shd w:val="clear" w:color="auto" w:fill="FFFFFF"/>
              <w:spacing w:line="274" w:lineRule="exact"/>
              <w:ind w:left="284" w:right="14" w:firstLine="425"/>
              <w:jc w:val="both"/>
              <w:rPr>
                <w:rFonts w:ascii="Arial" w:hAnsi="Arial" w:cs="Arial"/>
              </w:rPr>
            </w:pPr>
            <w:r w:rsidRPr="005F44AC">
              <w:rPr>
                <w:rFonts w:ascii="Arial" w:hAnsi="Arial" w:cs="Arial"/>
                <w:spacing w:val="-1"/>
                <w:sz w:val="24"/>
                <w:szCs w:val="24"/>
              </w:rPr>
              <w:t xml:space="preserve">Степень измененности геологической среды при хозяйственном освоении </w:t>
            </w:r>
            <w:r w:rsidRPr="005F44AC">
              <w:rPr>
                <w:rFonts w:ascii="Arial" w:hAnsi="Arial" w:cs="Arial"/>
                <w:sz w:val="24"/>
                <w:szCs w:val="24"/>
              </w:rPr>
              <w:t>определяется интенсивностью техногенных нагрузок и устойчивостью геоло</w:t>
            </w:r>
            <w:r w:rsidRPr="005F44AC">
              <w:rPr>
                <w:rFonts w:ascii="Arial" w:hAnsi="Arial" w:cs="Arial"/>
                <w:sz w:val="24"/>
                <w:szCs w:val="24"/>
              </w:rPr>
              <w:softHyphen/>
              <w:t>гической среды к этим нагрузкам. В пределах</w:t>
            </w:r>
            <w:r>
              <w:rPr>
                <w:rFonts w:ascii="Arial" w:hAnsi="Arial" w:cs="Arial"/>
                <w:sz w:val="24"/>
                <w:szCs w:val="24"/>
              </w:rPr>
              <w:t xml:space="preserve"> </w:t>
            </w:r>
            <w:r>
              <w:rPr>
                <w:rFonts w:ascii="Arial" w:hAnsi="Arial" w:cs="Arial"/>
                <w:spacing w:val="-5"/>
                <w:sz w:val="24"/>
                <w:szCs w:val="24"/>
              </w:rPr>
              <w:t xml:space="preserve">сельского поселения </w:t>
            </w:r>
            <w:r w:rsidRPr="00C55632">
              <w:rPr>
                <w:rFonts w:ascii="Arial" w:hAnsi="Arial" w:cs="Arial"/>
                <w:spacing w:val="-5"/>
                <w:sz w:val="24"/>
                <w:szCs w:val="24"/>
              </w:rPr>
              <w:t>Калинниковский</w:t>
            </w:r>
            <w:r>
              <w:rPr>
                <w:rFonts w:ascii="Arial" w:hAnsi="Arial" w:cs="Arial"/>
                <w:spacing w:val="-5"/>
                <w:sz w:val="24"/>
                <w:szCs w:val="24"/>
              </w:rPr>
              <w:t xml:space="preserve"> сельсовет </w:t>
            </w:r>
            <w:r w:rsidRPr="005F44AC">
              <w:rPr>
                <w:rFonts w:ascii="Arial" w:hAnsi="Arial" w:cs="Arial"/>
                <w:sz w:val="24"/>
                <w:szCs w:val="24"/>
              </w:rPr>
              <w:t>устой</w:t>
            </w:r>
            <w:r w:rsidRPr="005F44AC">
              <w:rPr>
                <w:rFonts w:ascii="Arial" w:hAnsi="Arial" w:cs="Arial"/>
                <w:sz w:val="24"/>
                <w:szCs w:val="24"/>
              </w:rPr>
              <w:softHyphen/>
              <w:t>чивость геологической среды слабая, что связано с эрозионным расчленени</w:t>
            </w:r>
            <w:r w:rsidRPr="005F44AC">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 xml:space="preserve">ся интенсивностью техногенных нагрузок, которые проявляются в образовании </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87" style="position:absolute;margin-left:-1.1pt;margin-top:4.7pt;width:12.45pt;height:1in;z-index:251655168;mso-position-horizontal-relative:text;mso-position-vertical-relative:text" o:allowincell="f" filled="f" strokecolor="white" strokeweight="1pt">
                  <v:textbox style="layout-flow:vertical;mso-layout-flow-alt:bottom-to-top;mso-next-textbox:#_x0000_s1087" inset="1pt,1pt,1pt,1pt">
                    <w:txbxContent>
                      <w:p w:rsidR="007A2A1C" w:rsidRDefault="007A2A1C" w:rsidP="00AD7EB7">
                        <w:pPr>
                          <w:ind w:right="24"/>
                          <w:jc w:val="center"/>
                          <w:rPr>
                            <w:sz w:val="16"/>
                            <w:szCs w:val="16"/>
                          </w:rPr>
                        </w:pPr>
                        <w:r>
                          <w:rPr>
                            <w:sz w:val="16"/>
                            <w:szCs w:val="16"/>
                          </w:rPr>
                          <w:t>Взам. инв.№</w:t>
                        </w:r>
                      </w:p>
                      <w:p w:rsidR="007A2A1C" w:rsidRDefault="007A2A1C"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88" style="position:absolute;left:0;text-align:left;margin-left:-.5pt;margin-top:14.5pt;width:12.45pt;height:1in;z-index:251653120;mso-position-horizontal-relative:text;mso-position-vertical-relative:text" o:allowincell="f" filled="f" strokecolor="white" strokeweight="1pt">
                  <v:textbox style="layout-flow:vertical;mso-layout-flow-alt:bottom-to-top;mso-next-textbox:#_x0000_s1088" inset="1pt,1pt,1pt,1pt">
                    <w:txbxContent>
                      <w:p w:rsidR="007A2A1C" w:rsidRDefault="007A2A1C" w:rsidP="00AD7EB7">
                        <w:pPr>
                          <w:ind w:right="24"/>
                          <w:jc w:val="center"/>
                          <w:rPr>
                            <w:sz w:val="16"/>
                            <w:szCs w:val="16"/>
                          </w:rPr>
                        </w:pPr>
                        <w:r>
                          <w:rPr>
                            <w:sz w:val="16"/>
                            <w:szCs w:val="16"/>
                          </w:rPr>
                          <w:t>Подпись и дата</w:t>
                        </w:r>
                      </w:p>
                      <w:p w:rsidR="007A2A1C" w:rsidRDefault="007A2A1C" w:rsidP="00AD7EB7">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89" style="position:absolute;left:0;text-align:left;margin-left:-1.1pt;margin-top:4.3pt;width:12.45pt;height:64.8pt;z-index:251654144;mso-position-horizontal-relative:text;mso-position-vertical-relative:text" o:allowincell="f" filled="f" strokecolor="white" strokeweight="1pt">
                  <v:textbox style="layout-flow:vertical;mso-layout-flow-alt:bottom-to-top;mso-next-textbox:#_x0000_s1089" inset="1pt,1pt,1pt,1pt">
                    <w:txbxContent>
                      <w:p w:rsidR="007A2A1C" w:rsidRDefault="007A2A1C" w:rsidP="00AD7EB7">
                        <w:pPr>
                          <w:ind w:right="24"/>
                          <w:jc w:val="center"/>
                          <w:rPr>
                            <w:sz w:val="16"/>
                            <w:szCs w:val="16"/>
                          </w:rPr>
                        </w:pPr>
                        <w:r>
                          <w:rPr>
                            <w:sz w:val="16"/>
                            <w:szCs w:val="16"/>
                          </w:rPr>
                          <w:t>Инв.№ подп.</w:t>
                        </w:r>
                      </w:p>
                      <w:p w:rsidR="007A2A1C" w:rsidRDefault="007A2A1C" w:rsidP="00AD7EB7">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90"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91" type="#_x0000_t202" style="position:absolute;left:0;text-align:left;margin-left:519.6pt;margin-top:.5pt;width:21.6pt;height:28.8pt;z-index:251662336" o:allowincell="f" filled="f" stroked="f">
                  <v:textbox style="mso-next-textbox:#_x0000_s109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5F44AC" w:rsidRDefault="007A2A1C"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7A2A1C" w:rsidRPr="005F44AC" w:rsidRDefault="007A2A1C"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7A2A1C" w:rsidRPr="005F44AC" w:rsidRDefault="007A2A1C"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w:t>
            </w:r>
            <w:r w:rsidRPr="005F44AC">
              <w:rPr>
                <w:rFonts w:ascii="Arial" w:hAnsi="Arial" w:cs="Arial"/>
                <w:sz w:val="24"/>
                <w:szCs w:val="24"/>
              </w:rPr>
              <w:softHyphen/>
              <w:t>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7A2A1C" w:rsidRPr="005F44AC" w:rsidRDefault="007A2A1C"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7A2A1C" w:rsidRPr="005F44AC" w:rsidRDefault="007A2A1C"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7A2A1C" w:rsidRPr="005F44AC" w:rsidRDefault="007A2A1C"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7A2A1C" w:rsidRPr="005F44AC" w:rsidRDefault="007A2A1C"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7A2A1C" w:rsidRDefault="007A2A1C"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7A2A1C" w:rsidRDefault="007A2A1C"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w:t>
            </w:r>
            <w:r>
              <w:rPr>
                <w:rFonts w:ascii="Arial" w:hAnsi="Arial" w:cs="Arial"/>
                <w:sz w:val="24"/>
                <w:szCs w:val="24"/>
              </w:rPr>
              <w:softHyphen/>
              <w:t xml:space="preserve">зультате процесса эрозии. </w:t>
            </w:r>
          </w:p>
          <w:p w:rsidR="007A2A1C" w:rsidRPr="005543E0" w:rsidRDefault="007A2A1C" w:rsidP="005543E0">
            <w:pPr>
              <w:shd w:val="clear" w:color="auto" w:fill="FFFFFF"/>
              <w:spacing w:after="1003" w:line="278" w:lineRule="exact"/>
              <w:ind w:left="284" w:right="5" w:firstLine="425"/>
              <w:rPr>
                <w:rFonts w:ascii="Arial" w:hAnsi="Arial" w:cs="Arial"/>
                <w:sz w:val="24"/>
                <w:szCs w:val="24"/>
              </w:rPr>
            </w:pP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9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09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93"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09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94"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09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095" style="position:absolute;left:0;text-align:left;z-index:25166131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096" type="#_x0000_t202" style="position:absolute;left:0;text-align:left;margin-left:519.6pt;margin-top:.5pt;width:21.6pt;height:28.8pt;z-index:251667456" o:allowincell="f" filled="f" stroked="f">
                  <v:textbox style="mso-next-textbox:#_x0000_s1096">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7A2A1C" w:rsidRDefault="007A2A1C"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7A2A1C" w:rsidRDefault="007A2A1C"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7A2A1C" w:rsidRDefault="007A2A1C" w:rsidP="005543E0">
            <w:pPr>
              <w:shd w:val="clear" w:color="auto" w:fill="FFFFFF"/>
              <w:spacing w:line="274" w:lineRule="exact"/>
              <w:ind w:left="284" w:right="5" w:firstLine="425"/>
              <w:jc w:val="both"/>
            </w:pPr>
          </w:p>
          <w:p w:rsidR="007A2A1C" w:rsidRDefault="007A2A1C"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7A2A1C" w:rsidRDefault="007A2A1C" w:rsidP="005543E0">
            <w:pPr>
              <w:shd w:val="clear" w:color="auto" w:fill="FFFFFF"/>
              <w:spacing w:before="278" w:line="274" w:lineRule="exact"/>
              <w:ind w:left="284" w:firstLine="425"/>
            </w:pPr>
          </w:p>
          <w:p w:rsidR="007A2A1C" w:rsidRDefault="007A2A1C"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7A2A1C" w:rsidRDefault="007A2A1C"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7A2A1C" w:rsidRDefault="007A2A1C"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7A2A1C" w:rsidRDefault="007A2A1C"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7A2A1C" w:rsidRDefault="007A2A1C"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7A2A1C" w:rsidRDefault="007A2A1C"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7A2A1C" w:rsidRDefault="007A2A1C"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поселения </w:t>
            </w:r>
            <w:r w:rsidRPr="00C55632">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7A2A1C" w:rsidRPr="005F44AC" w:rsidRDefault="007A2A1C"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7A2A1C" w:rsidRPr="00C71F13" w:rsidRDefault="007A2A1C"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7A2A1C" w:rsidRPr="00C71F13" w:rsidRDefault="007A2A1C" w:rsidP="005543E0">
            <w:pPr>
              <w:shd w:val="clear" w:color="auto" w:fill="FFFFFF"/>
              <w:spacing w:line="293" w:lineRule="exact"/>
              <w:ind w:left="-142" w:firstLine="709"/>
              <w:jc w:val="both"/>
              <w:rPr>
                <w:rFonts w:ascii="Arial" w:hAnsi="Arial" w:cs="Arial"/>
                <w:sz w:val="24"/>
                <w:szCs w:val="24"/>
              </w:rPr>
            </w:pPr>
            <w:r w:rsidRPr="00A757FB">
              <w:rPr>
                <w:rFonts w:ascii="Arial" w:hAnsi="Arial" w:cs="Arial"/>
                <w:spacing w:val="-8"/>
                <w:sz w:val="24"/>
                <w:szCs w:val="24"/>
              </w:rPr>
              <w:t xml:space="preserve">В настоящее время в населенных пунктах </w:t>
            </w:r>
            <w:r w:rsidRPr="00A757FB">
              <w:rPr>
                <w:rFonts w:ascii="Arial" w:hAnsi="Arial" w:cs="Arial"/>
                <w:spacing w:val="-5"/>
                <w:sz w:val="24"/>
                <w:szCs w:val="24"/>
              </w:rPr>
              <w:t>сельского поселения Калинниковский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7A2A1C" w:rsidRPr="00093823" w:rsidRDefault="007A2A1C"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7A2A1C" w:rsidRPr="00093823" w:rsidRDefault="007A2A1C"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7A2A1C" w:rsidRPr="00093823" w:rsidRDefault="007A2A1C"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7A2A1C" w:rsidRPr="00093823" w:rsidRDefault="007A2A1C"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7A2A1C" w:rsidRPr="00093823" w:rsidRDefault="007A2A1C"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097" style="position:absolute;margin-left:-1.1pt;margin-top:4.7pt;width:12.45pt;height:1in;z-index:251665408;mso-position-horizontal-relative:text;mso-position-vertical-relative:text" o:allowincell="f" filled="f" strokecolor="white" strokeweight="1pt">
                  <v:textbox style="layout-flow:vertical;mso-layout-flow-alt:bottom-to-top;mso-next-textbox:#_x0000_s1097"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98" style="position:absolute;left:0;text-align:left;margin-left:-.5pt;margin-top:14.5pt;width:12.45pt;height:1in;z-index:251663360;mso-position-horizontal-relative:text;mso-position-vertical-relative:text" o:allowincell="f" filled="f" strokecolor="white" strokeweight="1pt">
                  <v:textbox style="layout-flow:vertical;mso-layout-flow-alt:bottom-to-top;mso-next-textbox:#_x0000_s1098"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099" style="position:absolute;left:0;text-align:left;margin-left:-1.1pt;margin-top:4.3pt;width:12.45pt;height:64.8pt;z-index:251664384;mso-position-horizontal-relative:text;mso-position-vertical-relative:text" o:allowincell="f" filled="f" strokecolor="white" strokeweight="1pt">
                  <v:textbox style="layout-flow:vertical;mso-layout-flow-alt:bottom-to-top;mso-next-textbox:#_x0000_s1099"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00"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01" type="#_x0000_t202" style="position:absolute;left:0;text-align:left;margin-left:519.6pt;margin-top:.5pt;width:21.6pt;height:28.8pt;z-index:251672576" o:allowincell="f" filled="f" stroked="f">
                  <v:textbox style="mso-next-textbox:#_x0000_s110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093823" w:rsidRDefault="007A2A1C"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7A2A1C" w:rsidRPr="00093823" w:rsidRDefault="007A2A1C"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7A2A1C" w:rsidRPr="00093823" w:rsidRDefault="007A2A1C"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7A2A1C" w:rsidRPr="00093823" w:rsidRDefault="007A2A1C"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7A2A1C" w:rsidRPr="00093823" w:rsidRDefault="007A2A1C"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7A2A1C" w:rsidRPr="00093823" w:rsidRDefault="007A2A1C"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7A2A1C" w:rsidRPr="00093823" w:rsidRDefault="007A2A1C"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7A2A1C" w:rsidRPr="00093823" w:rsidRDefault="007A2A1C"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7A2A1C" w:rsidRDefault="007A2A1C" w:rsidP="000860D0">
            <w:pPr>
              <w:ind w:firstLine="567"/>
              <w:jc w:val="both"/>
              <w:rPr>
                <w:rFonts w:ascii="Arial" w:hAnsi="Arial" w:cs="Arial"/>
                <w:b/>
                <w:bCs/>
                <w:sz w:val="24"/>
                <w:szCs w:val="24"/>
              </w:rPr>
            </w:pPr>
          </w:p>
          <w:p w:rsidR="007A2A1C" w:rsidRDefault="007A2A1C"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7A2A1C" w:rsidRDefault="007A2A1C" w:rsidP="000860D0">
            <w:pPr>
              <w:ind w:firstLine="567"/>
              <w:jc w:val="both"/>
              <w:rPr>
                <w:rFonts w:ascii="Arial" w:hAnsi="Arial" w:cs="Arial"/>
                <w:sz w:val="24"/>
                <w:szCs w:val="24"/>
              </w:rPr>
            </w:pPr>
            <w:r>
              <w:rPr>
                <w:rFonts w:ascii="Arial" w:hAnsi="Arial" w:cs="Arial"/>
                <w:sz w:val="24"/>
                <w:szCs w:val="24"/>
              </w:rPr>
              <w:t xml:space="preserve">Численность населения района на исходящий год составила 1617 чел. Территория района составляет 171,0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 xml:space="preserve">9 </w:t>
            </w:r>
            <w:r w:rsidRPr="00902689">
              <w:rPr>
                <w:rFonts w:ascii="Arial" w:hAnsi="Arial" w:cs="Arial"/>
                <w:sz w:val="24"/>
                <w:szCs w:val="24"/>
              </w:rPr>
              <w:t>чел/км</w:t>
            </w:r>
            <w:r w:rsidRPr="00902689">
              <w:rPr>
                <w:rFonts w:ascii="Arial" w:hAnsi="Arial" w:cs="Arial"/>
                <w:sz w:val="24"/>
                <w:szCs w:val="24"/>
                <w:vertAlign w:val="superscript"/>
              </w:rPr>
              <w:t>2</w:t>
            </w:r>
            <w:r>
              <w:rPr>
                <w:rFonts w:ascii="Arial" w:hAnsi="Arial" w:cs="Arial"/>
                <w:sz w:val="24"/>
                <w:szCs w:val="24"/>
              </w:rPr>
              <w:t>. В сельском совете 5  сельских населенных пунктов.</w:t>
            </w:r>
          </w:p>
          <w:p w:rsidR="007A2A1C" w:rsidRDefault="007A2A1C"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7A2A1C" w:rsidRDefault="007A2A1C"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7A2A1C" w:rsidRPr="00F51AAA" w:rsidRDefault="007A2A1C"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7A2A1C"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7A2A1C"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7A2A1C" w:rsidRPr="00CC1C03" w:rsidRDefault="007A2A1C"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Более 2001</w:t>
                  </w:r>
                </w:p>
              </w:tc>
            </w:tr>
            <w:tr w:rsidR="007A2A1C"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5</w:t>
                  </w:r>
                </w:p>
              </w:tc>
            </w:tr>
            <w:tr w:rsidR="007A2A1C"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1</w:t>
                  </w:r>
                </w:p>
              </w:tc>
            </w:tr>
          </w:tbl>
          <w:p w:rsidR="007A2A1C" w:rsidRPr="00CD7D63" w:rsidRDefault="007A2A1C" w:rsidP="000860D0">
            <w:pPr>
              <w:ind w:firstLine="426"/>
              <w:rPr>
                <w:rFonts w:ascii="Arial" w:hAnsi="Arial" w:cs="Arial"/>
                <w:sz w:val="24"/>
                <w:szCs w:val="24"/>
              </w:rPr>
            </w:pPr>
          </w:p>
          <w:p w:rsidR="007A2A1C" w:rsidRDefault="007A2A1C"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7A2A1C" w:rsidRPr="002B1E6A" w:rsidRDefault="007A2A1C" w:rsidP="000860D0">
            <w:pPr>
              <w:ind w:firstLine="426"/>
              <w:jc w:val="center"/>
              <w:rPr>
                <w:rFonts w:ascii="Arial" w:hAnsi="Arial" w:cs="Arial"/>
                <w:b/>
                <w:bCs/>
                <w:sz w:val="24"/>
                <w:szCs w:val="24"/>
              </w:rPr>
            </w:pPr>
            <w:r w:rsidRPr="002B1E6A">
              <w:rPr>
                <w:rFonts w:ascii="Arial" w:hAnsi="Arial" w:cs="Arial"/>
                <w:b/>
                <w:bCs/>
                <w:spacing w:val="-5"/>
                <w:sz w:val="24"/>
                <w:szCs w:val="24"/>
              </w:rPr>
              <w:t xml:space="preserve"> Калинниковский сельсовет</w:t>
            </w:r>
          </w:p>
          <w:p w:rsidR="007A2A1C" w:rsidRPr="00F51AAA" w:rsidRDefault="007A2A1C"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7A2A1C"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7A2A1C" w:rsidRPr="00CC1C03" w:rsidRDefault="007A2A1C"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7A2A1C" w:rsidRPr="00CC1C03" w:rsidRDefault="007A2A1C"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7A2A1C" w:rsidRPr="00CC1C03" w:rsidRDefault="007A2A1C"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7A2A1C" w:rsidRPr="00CC1C03">
              <w:trPr>
                <w:jc w:val="center"/>
              </w:trPr>
              <w:tc>
                <w:tcPr>
                  <w:tcW w:w="295" w:type="pct"/>
                  <w:tcBorders>
                    <w:top w:val="single" w:sz="4" w:space="0" w:color="auto"/>
                    <w:left w:val="single" w:sz="4" w:space="0" w:color="auto"/>
                    <w:bottom w:val="single" w:sz="4" w:space="0" w:color="auto"/>
                    <w:right w:val="single" w:sz="4" w:space="0" w:color="auto"/>
                  </w:tcBorders>
                </w:tcPr>
                <w:p w:rsidR="007A2A1C" w:rsidRPr="002B1E6A" w:rsidRDefault="007A2A1C" w:rsidP="00F5325C">
                  <w:pPr>
                    <w:spacing w:before="100" w:beforeAutospacing="1" w:after="100" w:afterAutospacing="1"/>
                    <w:jc w:val="center"/>
                    <w:rPr>
                      <w:rFonts w:ascii="Arial" w:hAnsi="Arial" w:cs="Arial"/>
                    </w:rPr>
                  </w:pPr>
                  <w:r>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7A2A1C" w:rsidRDefault="007A2A1C" w:rsidP="00F5325C">
                  <w:pPr>
                    <w:jc w:val="center"/>
                    <w:rPr>
                      <w:rFonts w:ascii="Arial" w:hAnsi="Arial" w:cs="Arial"/>
                    </w:rPr>
                  </w:pPr>
                  <w:r w:rsidRPr="002B1E6A">
                    <w:rPr>
                      <w:rFonts w:ascii="Arial" w:hAnsi="Arial" w:cs="Arial"/>
                    </w:rPr>
                    <w:t>Калинниковский с/с</w:t>
                  </w:r>
                </w:p>
                <w:p w:rsidR="007A2A1C" w:rsidRPr="002B1E6A" w:rsidRDefault="007A2A1C"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7A2A1C" w:rsidRPr="002B1E6A" w:rsidRDefault="007A2A1C" w:rsidP="00F5325C">
                  <w:pPr>
                    <w:snapToGrid w:val="0"/>
                    <w:jc w:val="center"/>
                    <w:rPr>
                      <w:rFonts w:ascii="Arial" w:hAnsi="Arial" w:cs="Arial"/>
                    </w:rPr>
                  </w:pPr>
                  <w:r w:rsidRPr="002B1E6A">
                    <w:rPr>
                      <w:rFonts w:ascii="Arial" w:hAnsi="Arial" w:cs="Arial"/>
                    </w:rPr>
                    <w:t>1617</w:t>
                  </w:r>
                </w:p>
              </w:tc>
              <w:tc>
                <w:tcPr>
                  <w:tcW w:w="885" w:type="pct"/>
                  <w:tcBorders>
                    <w:top w:val="single" w:sz="4" w:space="0" w:color="auto"/>
                    <w:left w:val="single" w:sz="4" w:space="0" w:color="auto"/>
                    <w:bottom w:val="single" w:sz="4" w:space="0" w:color="auto"/>
                    <w:right w:val="single" w:sz="4" w:space="0" w:color="auto"/>
                  </w:tcBorders>
                </w:tcPr>
                <w:p w:rsidR="007A2A1C" w:rsidRPr="002B1E6A" w:rsidRDefault="007A2A1C" w:rsidP="00F5325C">
                  <w:pPr>
                    <w:snapToGrid w:val="0"/>
                    <w:jc w:val="center"/>
                    <w:rPr>
                      <w:rFonts w:ascii="Arial" w:hAnsi="Arial" w:cs="Arial"/>
                    </w:rPr>
                  </w:pPr>
                  <w:r w:rsidRPr="002B1E6A">
                    <w:rPr>
                      <w:rFonts w:ascii="Arial" w:hAnsi="Arial" w:cs="Arial"/>
                    </w:rPr>
                    <w:t>171,0</w:t>
                  </w:r>
                </w:p>
              </w:tc>
              <w:tc>
                <w:tcPr>
                  <w:tcW w:w="1181" w:type="pct"/>
                  <w:tcBorders>
                    <w:top w:val="single" w:sz="4" w:space="0" w:color="auto"/>
                    <w:left w:val="single" w:sz="4" w:space="0" w:color="auto"/>
                    <w:bottom w:val="single" w:sz="4" w:space="0" w:color="auto"/>
                    <w:right w:val="single" w:sz="4" w:space="0" w:color="auto"/>
                  </w:tcBorders>
                </w:tcPr>
                <w:p w:rsidR="007A2A1C" w:rsidRPr="002B1E6A" w:rsidRDefault="007A2A1C" w:rsidP="00F5325C">
                  <w:pPr>
                    <w:snapToGrid w:val="0"/>
                    <w:jc w:val="center"/>
                    <w:rPr>
                      <w:rFonts w:ascii="Arial" w:hAnsi="Arial" w:cs="Arial"/>
                    </w:rPr>
                  </w:pPr>
                  <w:r w:rsidRPr="002B1E6A">
                    <w:rPr>
                      <w:rFonts w:ascii="Arial" w:hAnsi="Arial" w:cs="Arial"/>
                    </w:rPr>
                    <w:t>9</w:t>
                  </w:r>
                </w:p>
              </w:tc>
            </w:tr>
          </w:tbl>
          <w:p w:rsidR="007A2A1C" w:rsidRDefault="007A2A1C" w:rsidP="000860D0">
            <w:pPr>
              <w:ind w:firstLine="567"/>
              <w:jc w:val="both"/>
              <w:rPr>
                <w:rFonts w:ascii="Arial" w:hAnsi="Arial" w:cs="Arial"/>
                <w:sz w:val="24"/>
                <w:szCs w:val="24"/>
              </w:rPr>
            </w:pPr>
          </w:p>
          <w:p w:rsidR="007A2A1C" w:rsidRDefault="007A2A1C" w:rsidP="000860D0">
            <w:pPr>
              <w:ind w:firstLine="567"/>
              <w:jc w:val="both"/>
              <w:rPr>
                <w:rFonts w:ascii="Arial" w:hAnsi="Arial" w:cs="Arial"/>
                <w:sz w:val="24"/>
                <w:szCs w:val="24"/>
              </w:rPr>
            </w:pPr>
            <w:r>
              <w:rPr>
                <w:rFonts w:ascii="Arial" w:hAnsi="Arial" w:cs="Arial"/>
                <w:sz w:val="24"/>
                <w:szCs w:val="24"/>
              </w:rPr>
              <w:t xml:space="preserve">За период с 2005 года по 2010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более </w:t>
            </w:r>
            <w:r w:rsidRPr="002B1E6A">
              <w:rPr>
                <w:rFonts w:ascii="Arial" w:hAnsi="Arial" w:cs="Arial"/>
                <w:sz w:val="24"/>
                <w:szCs w:val="24"/>
              </w:rPr>
              <w:t>3 населенных.пункта имеют население менее 250 человек.</w:t>
            </w:r>
          </w:p>
          <w:p w:rsidR="007A2A1C" w:rsidRPr="00772583" w:rsidRDefault="007A2A1C" w:rsidP="000860D0"/>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02" style="position:absolute;margin-left:-1.1pt;margin-top:4.7pt;width:12.45pt;height:1in;z-index:251670528;mso-position-horizontal-relative:text;mso-position-vertical-relative:text" o:allowincell="f" filled="f" strokecolor="white" strokeweight="1pt">
                  <v:textbox style="layout-flow:vertical;mso-layout-flow-alt:bottom-to-top;mso-next-textbox:#_x0000_s110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03" style="position:absolute;left:0;text-align:left;margin-left:-.5pt;margin-top:14.5pt;width:12.45pt;height:1in;z-index:251668480;mso-position-horizontal-relative:text;mso-position-vertical-relative:text" o:allowincell="f" filled="f" strokecolor="white" strokeweight="1pt">
                  <v:textbox style="layout-flow:vertical;mso-layout-flow-alt:bottom-to-top;mso-next-textbox:#_x0000_s110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04" style="position:absolute;left:0;text-align:left;margin-left:-1.1pt;margin-top:4.3pt;width:12.45pt;height:64.8pt;z-index:251669504;mso-position-horizontal-relative:text;mso-position-vertical-relative:text" o:allowincell="f" filled="f" strokecolor="white" strokeweight="1pt">
                  <v:textbox style="layout-flow:vertical;mso-layout-flow-alt:bottom-to-top;mso-next-textbox:#_x0000_s110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0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06" type="#_x0000_t202" style="position:absolute;left:0;text-align:left;margin-left:519.6pt;margin-top:.5pt;width:21.6pt;height:28.8pt;z-index:251677696" o:allowincell="f" filled="f" stroked="f">
                  <v:textbox style="mso-next-textbox:#_x0000_s1106">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Default="007A2A1C"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7A2A1C" w:rsidRPr="000D4021" w:rsidRDefault="007A2A1C" w:rsidP="000860D0">
            <w:pPr>
              <w:ind w:firstLine="567"/>
              <w:jc w:val="both"/>
              <w:rPr>
                <w:rFonts w:ascii="Arial" w:hAnsi="Arial" w:cs="Arial"/>
                <w:b/>
                <w:bCs/>
                <w:sz w:val="24"/>
                <w:szCs w:val="24"/>
              </w:rPr>
            </w:pPr>
          </w:p>
          <w:p w:rsidR="007A2A1C" w:rsidRDefault="007A2A1C"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поселения </w:t>
            </w:r>
            <w:r w:rsidRPr="002B1E6A">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 xml:space="preserve"> в трудоспособном возрасте </w:t>
            </w:r>
            <w:r w:rsidRPr="002B1E6A">
              <w:rPr>
                <w:rFonts w:ascii="Arial" w:hAnsi="Arial" w:cs="Arial"/>
                <w:sz w:val="24"/>
                <w:szCs w:val="24"/>
              </w:rPr>
              <w:t xml:space="preserve">составляет </w:t>
            </w:r>
            <w:r>
              <w:rPr>
                <w:rFonts w:ascii="Arial" w:hAnsi="Arial" w:cs="Arial"/>
                <w:sz w:val="24"/>
                <w:szCs w:val="24"/>
              </w:rPr>
              <w:t>1020</w:t>
            </w:r>
            <w:r w:rsidRPr="002B1E6A">
              <w:rPr>
                <w:rFonts w:ascii="Arial" w:hAnsi="Arial" w:cs="Arial"/>
                <w:sz w:val="24"/>
                <w:szCs w:val="24"/>
              </w:rPr>
              <w:t xml:space="preserve">.чел или 63,1% от общей численности населения. Всего занято в экономике по данным служб администрации </w:t>
            </w:r>
            <w:r>
              <w:rPr>
                <w:rFonts w:ascii="Arial" w:hAnsi="Arial" w:cs="Arial"/>
                <w:sz w:val="24"/>
                <w:szCs w:val="24"/>
              </w:rPr>
              <w:t>257</w:t>
            </w:r>
            <w:r w:rsidRPr="002B1E6A">
              <w:rPr>
                <w:rFonts w:ascii="Arial" w:hAnsi="Arial" w:cs="Arial"/>
                <w:sz w:val="24"/>
                <w:szCs w:val="24"/>
              </w:rPr>
              <w:t xml:space="preserve"> .чел или 15,9% от общей численности населения, или 25,0% от всего населения в трудоспособном возрасте.</w:t>
            </w:r>
          </w:p>
          <w:p w:rsidR="007A2A1C" w:rsidRDefault="007A2A1C" w:rsidP="000860D0">
            <w:pPr>
              <w:ind w:firstLine="567"/>
              <w:jc w:val="both"/>
              <w:rPr>
                <w:rFonts w:ascii="Arial" w:hAnsi="Arial" w:cs="Arial"/>
                <w:sz w:val="24"/>
                <w:szCs w:val="24"/>
              </w:rPr>
            </w:pPr>
            <w:r>
              <w:rPr>
                <w:rFonts w:ascii="Arial" w:hAnsi="Arial" w:cs="Arial"/>
                <w:sz w:val="24"/>
                <w:szCs w:val="24"/>
              </w:rPr>
              <w:t>В отраслевой структуре занятости поселения преобладающие место занимаетчастное сельскохозяйственное производство.</w:t>
            </w:r>
          </w:p>
          <w:p w:rsidR="007A2A1C" w:rsidRDefault="007A2A1C"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7A2A1C" w:rsidRDefault="007A2A1C"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7A2A1C" w:rsidRDefault="007A2A1C"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7A2A1C" w:rsidRDefault="007A2A1C"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7A2A1C" w:rsidRDefault="007A2A1C"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7A2A1C" w:rsidRPr="00BD5CB2" w:rsidRDefault="007A2A1C"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7A2A1C" w:rsidRDefault="007A2A1C"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7A2A1C" w:rsidRDefault="007A2A1C"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7A2A1C" w:rsidRDefault="007A2A1C"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7A2A1C" w:rsidRDefault="007A2A1C"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7A2A1C" w:rsidRDefault="007A2A1C" w:rsidP="000860D0">
            <w:pPr>
              <w:ind w:firstLine="426"/>
              <w:jc w:val="both"/>
              <w:rPr>
                <w:rFonts w:ascii="Arial" w:hAnsi="Arial" w:cs="Arial"/>
                <w:b/>
                <w:bCs/>
                <w:sz w:val="24"/>
                <w:szCs w:val="24"/>
              </w:rPr>
            </w:pPr>
          </w:p>
          <w:p w:rsidR="007A2A1C" w:rsidRDefault="007A2A1C"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7A2A1C" w:rsidRDefault="007A2A1C"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7A2A1C" w:rsidRPr="00C920F5" w:rsidRDefault="007A2A1C" w:rsidP="000860D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07"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107"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08"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108"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09"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109"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10" style="position:absolute;left:0;text-align:left;z-index:25167667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11" type="#_x0000_t202" style="position:absolute;left:0;text-align:left;margin-left:519.6pt;margin-top:.5pt;width:21.6pt;height:28.8pt;z-index:251682816" o:allowincell="f" filled="f" stroked="f">
                  <v:textbox style="mso-next-textbox:#_x0000_s111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12476C" w:rsidRDefault="007A2A1C"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7A2A1C" w:rsidRPr="0012476C" w:rsidRDefault="007A2A1C" w:rsidP="000860D0">
            <w:pPr>
              <w:ind w:firstLine="567"/>
              <w:jc w:val="both"/>
              <w:rPr>
                <w:rFonts w:ascii="Arial" w:hAnsi="Arial" w:cs="Arial"/>
                <w:b/>
                <w:bCs/>
                <w:sz w:val="24"/>
                <w:szCs w:val="24"/>
              </w:rPr>
            </w:pPr>
          </w:p>
          <w:p w:rsidR="007A2A1C" w:rsidRPr="0012476C" w:rsidRDefault="007A2A1C"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7A2A1C" w:rsidRPr="0012476C" w:rsidRDefault="007A2A1C"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7A2A1C" w:rsidRPr="0012476C" w:rsidRDefault="007A2A1C"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7A2A1C" w:rsidRPr="0012476C" w:rsidRDefault="007A2A1C"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7A2A1C" w:rsidRPr="0012476C" w:rsidRDefault="007A2A1C"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7A2A1C" w:rsidRPr="0012476C" w:rsidRDefault="007A2A1C"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7A2A1C" w:rsidRPr="0012476C" w:rsidRDefault="007A2A1C"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7A2A1C" w:rsidRPr="0012476C" w:rsidRDefault="007A2A1C"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7A2A1C" w:rsidRDefault="007A2A1C"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7A2A1C" w:rsidRPr="0012476C" w:rsidRDefault="007A2A1C" w:rsidP="000860D0">
            <w:pPr>
              <w:ind w:firstLine="567"/>
              <w:rPr>
                <w:rFonts w:ascii="Arial" w:hAnsi="Arial" w:cs="Arial"/>
                <w:b/>
                <w:bCs/>
                <w:sz w:val="24"/>
                <w:szCs w:val="24"/>
              </w:rPr>
            </w:pPr>
          </w:p>
          <w:p w:rsidR="007A2A1C" w:rsidRPr="0012476C" w:rsidRDefault="007A2A1C"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7A2A1C" w:rsidRPr="0012476C" w:rsidRDefault="007A2A1C"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12" style="position:absolute;margin-left:-1.1pt;margin-top:4.7pt;width:12.45pt;height:1in;z-index:251680768;mso-position-horizontal-relative:text;mso-position-vertical-relative:text" o:allowincell="f" filled="f" strokecolor="white" strokeweight="1pt">
                  <v:textbox style="layout-flow:vertical;mso-layout-flow-alt:bottom-to-top;mso-next-textbox:#_x0000_s111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13" style="position:absolute;left:0;text-align:left;margin-left:-.5pt;margin-top:14.5pt;width:12.45pt;height:1in;z-index:251678720;mso-position-horizontal-relative:text;mso-position-vertical-relative:text" o:allowincell="f" filled="f" strokecolor="white" strokeweight="1pt">
                  <v:textbox style="layout-flow:vertical;mso-layout-flow-alt:bottom-to-top;mso-next-textbox:#_x0000_s111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14" style="position:absolute;left:0;text-align:left;margin-left:-1.1pt;margin-top:4.3pt;width:12.45pt;height:64.8pt;z-index:251679744;mso-position-horizontal-relative:text;mso-position-vertical-relative:text" o:allowincell="f" filled="f" strokecolor="white" strokeweight="1pt">
                  <v:textbox style="layout-flow:vertical;mso-layout-flow-alt:bottom-to-top;mso-next-textbox:#_x0000_s111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15"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16" type="#_x0000_t202" style="position:absolute;left:0;text-align:left;margin-left:519.6pt;margin-top:.5pt;width:21.6pt;height:28.8pt;z-index:251687936" o:allowincell="f" filled="f" stroked="f">
                  <v:textbox style="mso-next-textbox:#_x0000_s1116">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12476C" w:rsidRDefault="007A2A1C"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7A2A1C" w:rsidRPr="0012476C" w:rsidRDefault="007A2A1C"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7A2A1C" w:rsidRPr="0012476C" w:rsidRDefault="007A2A1C"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7A2A1C" w:rsidRDefault="007A2A1C"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7A2A1C" w:rsidRPr="00D171EB" w:rsidRDefault="007A2A1C"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поселения </w:t>
            </w:r>
            <w:r w:rsidRPr="002034A1">
              <w:rPr>
                <w:rFonts w:ascii="Arial" w:hAnsi="Arial" w:cs="Arial"/>
                <w:spacing w:val="-5"/>
                <w:sz w:val="24"/>
                <w:szCs w:val="24"/>
              </w:rPr>
              <w:t>Калинниковский</w:t>
            </w:r>
            <w:r>
              <w:rPr>
                <w:rFonts w:ascii="Arial" w:hAnsi="Arial" w:cs="Arial"/>
                <w:spacing w:val="-5"/>
                <w:sz w:val="24"/>
                <w:szCs w:val="24"/>
              </w:rPr>
              <w:t xml:space="preserve"> сельсовет</w:t>
            </w:r>
          </w:p>
          <w:p w:rsidR="007A2A1C" w:rsidRPr="00D171EB" w:rsidRDefault="007A2A1C"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 </w:t>
            </w:r>
            <w:r>
              <w:rPr>
                <w:rFonts w:ascii="Arial" w:hAnsi="Arial" w:cs="Arial"/>
                <w:spacing w:val="-10"/>
                <w:sz w:val="24"/>
                <w:szCs w:val="24"/>
              </w:rPr>
              <w:t>3</w:t>
            </w:r>
          </w:p>
          <w:p w:rsidR="007A2A1C" w:rsidRPr="00D171EB" w:rsidRDefault="007A2A1C"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7A2A1C" w:rsidRPr="00875EDE" w:rsidRDefault="007A2A1C" w:rsidP="000860D0">
            <w:pPr>
              <w:widowControl w:val="0"/>
              <w:numPr>
                <w:ilvl w:val="0"/>
                <w:numId w:val="30"/>
              </w:numPr>
              <w:autoSpaceDE w:val="0"/>
              <w:autoSpaceDN w:val="0"/>
              <w:adjustRightInd w:val="0"/>
              <w:ind w:left="0" w:firstLine="567"/>
              <w:jc w:val="both"/>
              <w:rPr>
                <w:rFonts w:ascii="Arial" w:hAnsi="Arial" w:cs="Arial"/>
                <w:sz w:val="24"/>
                <w:szCs w:val="24"/>
              </w:rPr>
            </w:pPr>
            <w:r w:rsidRPr="00875EDE">
              <w:rPr>
                <w:rFonts w:ascii="Arial" w:hAnsi="Arial" w:cs="Arial"/>
                <w:spacing w:val="-8"/>
                <w:sz w:val="24"/>
                <w:szCs w:val="24"/>
              </w:rPr>
              <w:t xml:space="preserve">смешанных </w:t>
            </w:r>
            <w:r w:rsidRPr="00875EDE">
              <w:rPr>
                <w:rFonts w:ascii="Arial" w:hAnsi="Arial" w:cs="Arial"/>
                <w:spacing w:val="-9"/>
                <w:sz w:val="24"/>
                <w:szCs w:val="24"/>
              </w:rPr>
              <w:t xml:space="preserve"> магазинов</w:t>
            </w:r>
            <w:r w:rsidRPr="00875EDE">
              <w:rPr>
                <w:rFonts w:ascii="Arial" w:hAnsi="Arial" w:cs="Arial"/>
                <w:spacing w:val="-8"/>
                <w:sz w:val="24"/>
                <w:szCs w:val="24"/>
              </w:rPr>
              <w:t xml:space="preserve"> - 3</w:t>
            </w:r>
          </w:p>
          <w:p w:rsidR="007A2A1C" w:rsidRPr="00875EDE" w:rsidRDefault="007A2A1C" w:rsidP="000860D0">
            <w:pPr>
              <w:widowControl w:val="0"/>
              <w:numPr>
                <w:ilvl w:val="0"/>
                <w:numId w:val="30"/>
              </w:numPr>
              <w:autoSpaceDE w:val="0"/>
              <w:autoSpaceDN w:val="0"/>
              <w:adjustRightInd w:val="0"/>
              <w:ind w:left="0" w:firstLine="567"/>
              <w:jc w:val="both"/>
              <w:rPr>
                <w:rFonts w:ascii="Arial" w:hAnsi="Arial" w:cs="Arial"/>
                <w:sz w:val="24"/>
                <w:szCs w:val="24"/>
              </w:rPr>
            </w:pPr>
            <w:r w:rsidRPr="00875EDE">
              <w:rPr>
                <w:rFonts w:ascii="Arial" w:hAnsi="Arial" w:cs="Arial"/>
                <w:spacing w:val="-8"/>
                <w:sz w:val="24"/>
                <w:szCs w:val="24"/>
              </w:rPr>
              <w:t>предприятий общественного питания - нет</w:t>
            </w:r>
          </w:p>
          <w:p w:rsidR="007A2A1C" w:rsidRPr="00875EDE" w:rsidRDefault="007A2A1C" w:rsidP="000860D0">
            <w:pPr>
              <w:widowControl w:val="0"/>
              <w:numPr>
                <w:ilvl w:val="0"/>
                <w:numId w:val="30"/>
              </w:numPr>
              <w:autoSpaceDE w:val="0"/>
              <w:autoSpaceDN w:val="0"/>
              <w:adjustRightInd w:val="0"/>
              <w:ind w:left="0" w:firstLine="567"/>
              <w:jc w:val="both"/>
              <w:rPr>
                <w:rFonts w:ascii="Arial" w:hAnsi="Arial" w:cs="Arial"/>
                <w:sz w:val="24"/>
                <w:szCs w:val="24"/>
              </w:rPr>
            </w:pPr>
            <w:r w:rsidRPr="00875EDE">
              <w:rPr>
                <w:rFonts w:ascii="Arial" w:hAnsi="Arial" w:cs="Arial"/>
                <w:spacing w:val="-10"/>
                <w:sz w:val="24"/>
                <w:szCs w:val="24"/>
              </w:rPr>
              <w:t>рынков -1  зеленый рынок;</w:t>
            </w:r>
          </w:p>
          <w:p w:rsidR="007A2A1C" w:rsidRPr="00D171EB" w:rsidRDefault="007A2A1C" w:rsidP="000860D0">
            <w:pPr>
              <w:ind w:firstLine="567"/>
              <w:jc w:val="both"/>
              <w:rPr>
                <w:rFonts w:ascii="Arial" w:hAnsi="Arial" w:cs="Arial"/>
                <w:sz w:val="24"/>
                <w:szCs w:val="24"/>
              </w:rPr>
            </w:pPr>
            <w:r w:rsidRPr="00875EDE">
              <w:rPr>
                <w:rFonts w:ascii="Arial" w:hAnsi="Arial" w:cs="Arial"/>
                <w:spacing w:val="-10"/>
                <w:sz w:val="24"/>
                <w:szCs w:val="24"/>
              </w:rPr>
              <w:t xml:space="preserve">Обеспеченность торговыми площадями низкая- на 1000 жителей составляет 274,0 кв. м. </w:t>
            </w:r>
          </w:p>
          <w:p w:rsidR="007A2A1C" w:rsidRPr="00D171EB" w:rsidRDefault="007A2A1C"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7A2A1C" w:rsidRDefault="007A2A1C"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7A2A1C" w:rsidRPr="00D171EB" w:rsidRDefault="007A2A1C" w:rsidP="000860D0">
            <w:pPr>
              <w:ind w:firstLine="567"/>
              <w:rPr>
                <w:rFonts w:ascii="Arial" w:hAnsi="Arial" w:cs="Arial"/>
                <w:sz w:val="24"/>
                <w:szCs w:val="24"/>
              </w:rPr>
            </w:pPr>
            <w:r w:rsidRPr="00D171EB">
              <w:rPr>
                <w:rFonts w:ascii="Arial" w:hAnsi="Arial" w:cs="Arial"/>
                <w:sz w:val="24"/>
                <w:szCs w:val="24"/>
              </w:rPr>
              <w:t>.</w:t>
            </w:r>
          </w:p>
          <w:p w:rsidR="007A2A1C" w:rsidRDefault="007A2A1C"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17" style="position:absolute;margin-left:-1.1pt;margin-top:4.7pt;width:12.45pt;height:1in;z-index:251685888;mso-position-horizontal-relative:text;mso-position-vertical-relative:text" o:allowincell="f" filled="f" strokecolor="white" strokeweight="1pt">
                  <v:textbox style="layout-flow:vertical;mso-layout-flow-alt:bottom-to-top;mso-next-textbox:#_x0000_s1117"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18" style="position:absolute;left:0;text-align:left;margin-left:-.5pt;margin-top:14.5pt;width:12.45pt;height:1in;z-index:251683840;mso-position-horizontal-relative:text;mso-position-vertical-relative:text" o:allowincell="f" filled="f" strokecolor="white" strokeweight="1pt">
                  <v:textbox style="layout-flow:vertical;mso-layout-flow-alt:bottom-to-top;mso-next-textbox:#_x0000_s1118"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19" style="position:absolute;left:0;text-align:left;margin-left:-1.1pt;margin-top:4.3pt;width:12.45pt;height:64.8pt;z-index:251684864;mso-position-horizontal-relative:text;mso-position-vertical-relative:text" o:allowincell="f" filled="f" strokecolor="white" strokeweight="1pt">
                  <v:textbox style="layout-flow:vertical;mso-layout-flow-alt:bottom-to-top;mso-next-textbox:#_x0000_s1119"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20"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21" type="#_x0000_t202" style="position:absolute;left:0;text-align:left;margin-left:519.6pt;margin-top:.5pt;width:21.6pt;height:28.8pt;z-index:251693056" o:allowincell="f" filled="f" stroked="f">
                  <v:textbox style="mso-next-textbox:#_x0000_s112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D171EB" w:rsidRDefault="007A2A1C" w:rsidP="00F5325C">
            <w:pPr>
              <w:ind w:firstLine="567"/>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 xml:space="preserve">обусловлено продолжением процессов 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7A2A1C" w:rsidRPr="00D171EB" w:rsidRDefault="007A2A1C"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7A2A1C" w:rsidRDefault="007A2A1C"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7A2A1C" w:rsidRPr="0020537B" w:rsidRDefault="007A2A1C"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7A2A1C" w:rsidRPr="0020537B" w:rsidRDefault="007A2A1C" w:rsidP="00F5325C">
            <w:pPr>
              <w:pStyle w:val="NoSpacing"/>
              <w:ind w:firstLine="567"/>
              <w:rPr>
                <w:rFonts w:ascii="Arial" w:hAnsi="Arial" w:cs="Arial"/>
                <w:sz w:val="24"/>
                <w:szCs w:val="24"/>
              </w:rPr>
            </w:pPr>
          </w:p>
          <w:p w:rsidR="007A2A1C" w:rsidRPr="0020537B" w:rsidRDefault="007A2A1C"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7A2A1C" w:rsidRPr="002034A1" w:rsidRDefault="007A2A1C" w:rsidP="00F5325C">
            <w:pPr>
              <w:pStyle w:val="NoSpacing"/>
              <w:ind w:firstLine="567"/>
              <w:rPr>
                <w:rFonts w:ascii="Arial" w:hAnsi="Arial" w:cs="Arial"/>
                <w:b/>
                <w:bCs/>
                <w:sz w:val="24"/>
                <w:szCs w:val="24"/>
              </w:rPr>
            </w:pPr>
            <w:r w:rsidRPr="002034A1">
              <w:rPr>
                <w:rFonts w:ascii="Arial" w:hAnsi="Arial" w:cs="Arial"/>
                <w:b/>
                <w:bCs/>
                <w:sz w:val="24"/>
                <w:szCs w:val="24"/>
              </w:rPr>
              <w:t xml:space="preserve">Лесное хозяйство </w:t>
            </w:r>
            <w:r w:rsidRPr="002034A1">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7A2A1C" w:rsidRPr="002034A1" w:rsidRDefault="007A2A1C" w:rsidP="00F5325C">
            <w:pPr>
              <w:pStyle w:val="NoSpacing"/>
              <w:ind w:firstLine="567"/>
              <w:rPr>
                <w:rFonts w:ascii="Arial" w:hAnsi="Arial" w:cs="Arial"/>
                <w:sz w:val="24"/>
                <w:szCs w:val="24"/>
              </w:rPr>
            </w:pPr>
            <w:r w:rsidRPr="002034A1">
              <w:rPr>
                <w:rFonts w:ascii="Arial" w:hAnsi="Arial" w:cs="Arial"/>
                <w:b/>
                <w:bCs/>
                <w:sz w:val="24"/>
                <w:szCs w:val="24"/>
              </w:rPr>
              <w:t>Предприятие автомобильного транспорта</w:t>
            </w:r>
            <w:r w:rsidRPr="002034A1">
              <w:rPr>
                <w:rFonts w:ascii="Arial" w:hAnsi="Arial" w:cs="Arial"/>
                <w:sz w:val="24"/>
                <w:szCs w:val="24"/>
              </w:rPr>
              <w:t xml:space="preserve"> представлена Бирским АТП – филиал ГУП «Башавтотранс» РБ, ООО «Транс-лада», ООО АСС-сервис и др</w:t>
            </w:r>
          </w:p>
          <w:p w:rsidR="007A2A1C" w:rsidRPr="002034A1" w:rsidRDefault="007A2A1C" w:rsidP="00F5325C">
            <w:pPr>
              <w:pStyle w:val="NoSpacing"/>
              <w:ind w:firstLine="567"/>
              <w:rPr>
                <w:rFonts w:ascii="Arial" w:hAnsi="Arial" w:cs="Arial"/>
                <w:sz w:val="24"/>
                <w:szCs w:val="24"/>
              </w:rPr>
            </w:pPr>
            <w:r w:rsidRPr="002034A1">
              <w:rPr>
                <w:rFonts w:ascii="Arial" w:hAnsi="Arial" w:cs="Arial"/>
                <w:b/>
                <w:bCs/>
                <w:sz w:val="24"/>
                <w:szCs w:val="24"/>
              </w:rPr>
              <w:t>Предприятие речного транспорта</w:t>
            </w:r>
            <w:r w:rsidRPr="002034A1">
              <w:rPr>
                <w:rFonts w:ascii="Arial" w:hAnsi="Arial" w:cs="Arial"/>
                <w:sz w:val="24"/>
                <w:szCs w:val="24"/>
              </w:rPr>
              <w:t xml:space="preserve"> представлена ООО  Речной порт «Бирск».</w:t>
            </w:r>
          </w:p>
          <w:p w:rsidR="007A2A1C" w:rsidRPr="002034A1" w:rsidRDefault="007A2A1C" w:rsidP="00F5325C">
            <w:pPr>
              <w:pStyle w:val="NoSpacing"/>
              <w:ind w:firstLine="567"/>
              <w:rPr>
                <w:rFonts w:ascii="Arial" w:hAnsi="Arial" w:cs="Arial"/>
                <w:sz w:val="24"/>
                <w:szCs w:val="24"/>
              </w:rPr>
            </w:pPr>
            <w:r w:rsidRPr="002034A1">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7A2A1C" w:rsidRPr="002034A1" w:rsidRDefault="007A2A1C" w:rsidP="00F5325C">
            <w:pPr>
              <w:pStyle w:val="NoSpacing"/>
              <w:ind w:firstLine="567"/>
              <w:rPr>
                <w:rFonts w:ascii="Arial" w:hAnsi="Arial" w:cs="Arial"/>
                <w:sz w:val="24"/>
                <w:szCs w:val="24"/>
              </w:rPr>
            </w:pPr>
            <w:r w:rsidRPr="002034A1">
              <w:rPr>
                <w:rFonts w:ascii="Arial" w:hAnsi="Arial" w:cs="Arial"/>
                <w:sz w:val="24"/>
                <w:szCs w:val="24"/>
              </w:rPr>
              <w:t xml:space="preserve"> МУП «Электрические сети»,</w:t>
            </w:r>
          </w:p>
          <w:p w:rsidR="007A2A1C" w:rsidRPr="002034A1" w:rsidRDefault="007A2A1C" w:rsidP="00F5325C">
            <w:pPr>
              <w:pStyle w:val="NoSpacing"/>
              <w:ind w:firstLine="567"/>
              <w:rPr>
                <w:rFonts w:ascii="Arial" w:hAnsi="Arial" w:cs="Arial"/>
                <w:sz w:val="24"/>
                <w:szCs w:val="24"/>
              </w:rPr>
            </w:pPr>
            <w:r w:rsidRPr="002034A1">
              <w:rPr>
                <w:rFonts w:ascii="Arial" w:hAnsi="Arial" w:cs="Arial"/>
                <w:sz w:val="24"/>
                <w:szCs w:val="24"/>
              </w:rPr>
              <w:t xml:space="preserve">ООО «Бирские тепловые сети», </w:t>
            </w:r>
          </w:p>
          <w:p w:rsidR="007A2A1C" w:rsidRPr="002034A1" w:rsidRDefault="007A2A1C" w:rsidP="002034A1">
            <w:pPr>
              <w:pStyle w:val="NoSpacing"/>
              <w:ind w:firstLine="567"/>
              <w:rPr>
                <w:rFonts w:ascii="Arial" w:hAnsi="Arial" w:cs="Arial"/>
                <w:sz w:val="24"/>
                <w:szCs w:val="24"/>
              </w:rPr>
            </w:pPr>
            <w:r w:rsidRPr="002034A1">
              <w:rPr>
                <w:rFonts w:ascii="Arial" w:hAnsi="Arial" w:cs="Arial"/>
                <w:sz w:val="24"/>
                <w:szCs w:val="24"/>
              </w:rPr>
              <w:t xml:space="preserve">Башкирский ЭТУС филиал РУМС, </w:t>
            </w:r>
          </w:p>
          <w:p w:rsidR="007A2A1C" w:rsidRPr="002034A1" w:rsidRDefault="007A2A1C" w:rsidP="002034A1">
            <w:pPr>
              <w:pStyle w:val="NoSpacing"/>
              <w:ind w:firstLine="567"/>
              <w:rPr>
                <w:rFonts w:ascii="Arial" w:hAnsi="Arial" w:cs="Arial"/>
                <w:sz w:val="24"/>
                <w:szCs w:val="24"/>
              </w:rPr>
            </w:pPr>
            <w:r w:rsidRPr="002034A1">
              <w:rPr>
                <w:rFonts w:ascii="Arial" w:hAnsi="Arial" w:cs="Arial"/>
                <w:sz w:val="24"/>
                <w:szCs w:val="24"/>
              </w:rPr>
              <w:t>ОАО «Башинформ связь»,</w:t>
            </w:r>
          </w:p>
          <w:p w:rsidR="007A2A1C" w:rsidRPr="002034A1" w:rsidRDefault="007A2A1C" w:rsidP="002034A1">
            <w:pPr>
              <w:pStyle w:val="NoSpacing"/>
              <w:ind w:firstLine="567"/>
              <w:rPr>
                <w:rFonts w:ascii="Arial" w:hAnsi="Arial" w:cs="Arial"/>
                <w:sz w:val="24"/>
                <w:szCs w:val="24"/>
              </w:rPr>
            </w:pPr>
            <w:r w:rsidRPr="002034A1">
              <w:rPr>
                <w:rFonts w:ascii="Arial" w:hAnsi="Arial" w:cs="Arial"/>
                <w:sz w:val="24"/>
                <w:szCs w:val="24"/>
              </w:rPr>
              <w:t>«Бирск газ»- филиал ОАО, «Газ сервис»,</w:t>
            </w:r>
          </w:p>
          <w:p w:rsidR="007A2A1C" w:rsidRPr="002034A1" w:rsidRDefault="007A2A1C" w:rsidP="002034A1">
            <w:pPr>
              <w:pStyle w:val="NoSpacing"/>
              <w:ind w:firstLine="567"/>
              <w:rPr>
                <w:rFonts w:ascii="Arial" w:hAnsi="Arial" w:cs="Arial"/>
                <w:sz w:val="24"/>
                <w:szCs w:val="24"/>
              </w:rPr>
            </w:pPr>
            <w:r w:rsidRPr="002034A1">
              <w:rPr>
                <w:rFonts w:ascii="Arial" w:hAnsi="Arial" w:cs="Arial"/>
                <w:sz w:val="24"/>
                <w:szCs w:val="24"/>
              </w:rPr>
              <w:t xml:space="preserve"> МУП «Бирские тепловые сети», </w:t>
            </w:r>
          </w:p>
          <w:p w:rsidR="007A2A1C" w:rsidRPr="002034A1" w:rsidRDefault="007A2A1C" w:rsidP="002034A1">
            <w:pPr>
              <w:pStyle w:val="NoSpacing"/>
              <w:ind w:firstLine="567"/>
              <w:rPr>
                <w:rFonts w:ascii="Arial" w:hAnsi="Arial" w:cs="Arial"/>
                <w:sz w:val="24"/>
                <w:szCs w:val="24"/>
              </w:rPr>
            </w:pPr>
            <w:r w:rsidRPr="002034A1">
              <w:rPr>
                <w:rFonts w:ascii="Arial" w:hAnsi="Arial" w:cs="Arial"/>
                <w:sz w:val="24"/>
                <w:szCs w:val="24"/>
              </w:rPr>
              <w:t>МУП «Бирск водоканал»,</w:t>
            </w:r>
          </w:p>
          <w:p w:rsidR="007A2A1C" w:rsidRPr="002034A1" w:rsidRDefault="007A2A1C" w:rsidP="002034A1">
            <w:pPr>
              <w:pStyle w:val="NoSpacing"/>
              <w:ind w:firstLine="567"/>
              <w:rPr>
                <w:rFonts w:ascii="Arial" w:hAnsi="Arial" w:cs="Arial"/>
                <w:sz w:val="24"/>
                <w:szCs w:val="24"/>
              </w:rPr>
            </w:pPr>
            <w:r w:rsidRPr="002034A1">
              <w:rPr>
                <w:rFonts w:ascii="Arial" w:hAnsi="Arial" w:cs="Arial"/>
                <w:sz w:val="24"/>
                <w:szCs w:val="24"/>
              </w:rPr>
              <w:t>ГУ отдел противопожарной службы РБ,</w:t>
            </w:r>
          </w:p>
          <w:p w:rsidR="007A2A1C" w:rsidRDefault="007A2A1C" w:rsidP="002034A1">
            <w:pPr>
              <w:pStyle w:val="NoSpacing"/>
              <w:ind w:firstLine="567"/>
              <w:rPr>
                <w:rFonts w:ascii="Arial" w:hAnsi="Arial" w:cs="Arial"/>
                <w:sz w:val="24"/>
                <w:szCs w:val="24"/>
              </w:rPr>
            </w:pPr>
            <w:r w:rsidRPr="002034A1">
              <w:rPr>
                <w:rFonts w:ascii="Arial" w:hAnsi="Arial" w:cs="Arial"/>
                <w:sz w:val="24"/>
                <w:szCs w:val="24"/>
              </w:rPr>
              <w:t>ГУ 26 отряд федеральной противопожарной службы по РБ и ряд других предприятий.</w:t>
            </w:r>
          </w:p>
          <w:p w:rsidR="007A2A1C" w:rsidRPr="002034A1" w:rsidRDefault="007A2A1C" w:rsidP="002034A1">
            <w:pPr>
              <w:pStyle w:val="NoSpacing"/>
              <w:ind w:firstLine="567"/>
              <w:rPr>
                <w:rFonts w:ascii="Arial" w:hAnsi="Arial" w:cs="Arial"/>
                <w:sz w:val="24"/>
                <w:szCs w:val="24"/>
              </w:rPr>
            </w:pPr>
            <w:r w:rsidRPr="00AC7811">
              <w:rPr>
                <w:rFonts w:ascii="Arial" w:hAnsi="Arial" w:cs="Arial"/>
                <w:b/>
                <w:bCs/>
                <w:sz w:val="24"/>
                <w:szCs w:val="24"/>
              </w:rPr>
              <w:t>Отдых и туризм</w:t>
            </w:r>
            <w:r>
              <w:rPr>
                <w:rFonts w:ascii="Arial" w:hAnsi="Arial" w:cs="Arial"/>
                <w:sz w:val="24"/>
                <w:szCs w:val="24"/>
              </w:rPr>
              <w:t xml:space="preserve"> </w:t>
            </w:r>
            <w:r w:rsidRPr="002034A1">
              <w:rPr>
                <w:rFonts w:ascii="Arial" w:hAnsi="Arial" w:cs="Arial"/>
                <w:sz w:val="24"/>
                <w:szCs w:val="24"/>
              </w:rPr>
              <w:t xml:space="preserve">в районе </w:t>
            </w:r>
            <w:r>
              <w:rPr>
                <w:rFonts w:ascii="Arial" w:hAnsi="Arial" w:cs="Arial"/>
                <w:sz w:val="24"/>
                <w:szCs w:val="24"/>
              </w:rPr>
              <w:t>поселении</w:t>
            </w:r>
            <w:r w:rsidRPr="002034A1">
              <w:rPr>
                <w:rFonts w:ascii="Arial" w:hAnsi="Arial" w:cs="Arial"/>
                <w:sz w:val="24"/>
                <w:szCs w:val="24"/>
              </w:rPr>
              <w:t xml:space="preserve"> слабо. </w:t>
            </w:r>
          </w:p>
          <w:p w:rsidR="007A2A1C" w:rsidRDefault="007A2A1C" w:rsidP="002034A1">
            <w:pPr>
              <w:pStyle w:val="NoSpacing"/>
              <w:ind w:firstLine="567"/>
              <w:rPr>
                <w:rFonts w:ascii="Arial" w:hAnsi="Arial" w:cs="Arial"/>
                <w:b/>
                <w:bCs/>
                <w:sz w:val="24"/>
                <w:szCs w:val="24"/>
              </w:rPr>
            </w:pPr>
            <w:r w:rsidRPr="00CA3705">
              <w:rPr>
                <w:rFonts w:ascii="Arial" w:hAnsi="Arial" w:cs="Arial"/>
                <w:b/>
                <w:bCs/>
                <w:sz w:val="24"/>
                <w:szCs w:val="24"/>
              </w:rPr>
              <w:t>Административные учреждения градообразующего значения.</w:t>
            </w:r>
          </w:p>
          <w:p w:rsidR="007A2A1C" w:rsidRDefault="007A2A1C" w:rsidP="002034A1">
            <w:pPr>
              <w:pStyle w:val="NoSpacing"/>
              <w:ind w:firstLine="567"/>
              <w:rPr>
                <w:rFonts w:ascii="Arial" w:hAnsi="Arial" w:cs="Arial"/>
                <w:sz w:val="24"/>
                <w:szCs w:val="24"/>
              </w:rPr>
            </w:pPr>
            <w:r w:rsidRPr="00CA3705">
              <w:rPr>
                <w:rFonts w:ascii="Arial" w:hAnsi="Arial" w:cs="Arial"/>
                <w:sz w:val="24"/>
                <w:szCs w:val="24"/>
              </w:rPr>
              <w:t xml:space="preserve">Организации учреждения управления и обслуживания градообразующего значения представлены финансовым посредничеством; </w:t>
            </w:r>
            <w:r>
              <w:rPr>
                <w:rFonts w:ascii="Arial" w:hAnsi="Arial" w:cs="Arial"/>
                <w:sz w:val="24"/>
                <w:szCs w:val="24"/>
              </w:rPr>
              <w:t>операциями с недвижимостью; деятельностью, связанной с вычислительной техникой;  информационными технологиями; государственным управлением и обеспечением военной безопасности, социальным обеспечением; здравоохранения и предоставления социальных услуг; высшее и среднее специальное образование, общественными организациями.</w:t>
            </w:r>
          </w:p>
          <w:p w:rsidR="007A2A1C" w:rsidRPr="006C412B" w:rsidRDefault="007A2A1C" w:rsidP="002034A1">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7A2A1C" w:rsidRPr="006C412B" w:rsidRDefault="007A2A1C" w:rsidP="002034A1">
            <w:pPr>
              <w:pStyle w:val="NoSpacing"/>
              <w:ind w:firstLine="567"/>
              <w:jc w:val="both"/>
              <w:rPr>
                <w:rFonts w:ascii="Arial" w:hAnsi="Arial" w:cs="Arial"/>
                <w:sz w:val="24"/>
                <w:szCs w:val="24"/>
              </w:rPr>
            </w:pPr>
          </w:p>
          <w:p w:rsidR="007A2A1C" w:rsidRPr="006C412B" w:rsidRDefault="007A2A1C" w:rsidP="002034A1">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2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12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23"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12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24"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12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25" style="position:absolute;left:0;text-align:left;z-index:25169203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26" type="#_x0000_t202" style="position:absolute;left:0;text-align:left;margin-left:519.6pt;margin-top:.5pt;width:21.6pt;height:28.8pt;z-index:251698176" o:allowincell="f" filled="f" stroked="f">
                  <v:textbox style="mso-next-textbox:#_x0000_s1126">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CA3705" w:rsidRDefault="007A2A1C" w:rsidP="00F5325C">
            <w:pPr>
              <w:pStyle w:val="NoSpacing"/>
              <w:ind w:firstLine="567"/>
              <w:rPr>
                <w:rFonts w:ascii="Arial" w:hAnsi="Arial" w:cs="Arial"/>
                <w:b/>
                <w:bCs/>
                <w:sz w:val="24"/>
                <w:szCs w:val="24"/>
              </w:rPr>
            </w:pPr>
          </w:p>
          <w:p w:rsidR="007A2A1C" w:rsidRPr="006C412B" w:rsidRDefault="007A2A1C" w:rsidP="00F5325C">
            <w:pPr>
              <w:pStyle w:val="NoSpacing"/>
              <w:ind w:firstLine="567"/>
              <w:jc w:val="both"/>
              <w:rPr>
                <w:rFonts w:ascii="Arial" w:hAnsi="Arial" w:cs="Arial"/>
                <w:sz w:val="24"/>
                <w:szCs w:val="24"/>
              </w:rPr>
            </w:pPr>
            <w:r w:rsidRPr="00875EDE">
              <w:rPr>
                <w:rFonts w:ascii="Arial" w:hAnsi="Arial" w:cs="Arial"/>
                <w:sz w:val="24"/>
                <w:szCs w:val="24"/>
              </w:rPr>
              <w:t>Сельскохозяйственная отрасль района представлена 17 действующими предприятиями ( 2 МУП совхоза, остальные ООО) 61 КФХ. Все ООО созданы на базе обанкротившихся хозяйств. Основная часть крестьянских (фермерских)  хозяйств мелкотоварная. Из крупных выделяется КФХ «Апрель» и КФХ «Ематевское». В ведении сельхозтоваров  производителей, включая владельцев личных подсобных хозяйств, находится 110,18Т га сельхозугодий , из них 53,88 т. Га, т.е. на 2,5 тыс. га больше у уровню прошлого года.</w:t>
            </w:r>
          </w:p>
          <w:p w:rsidR="007A2A1C" w:rsidRPr="006C412B" w:rsidRDefault="007A2A1C" w:rsidP="00F5325C">
            <w:pPr>
              <w:pStyle w:val="NoSpacing"/>
              <w:ind w:firstLine="567"/>
              <w:jc w:val="both"/>
              <w:rPr>
                <w:rFonts w:ascii="Arial" w:hAnsi="Arial" w:cs="Arial"/>
                <w:b/>
                <w:bCs/>
                <w:sz w:val="24"/>
                <w:szCs w:val="24"/>
              </w:rPr>
            </w:pPr>
          </w:p>
          <w:p w:rsidR="007A2A1C" w:rsidRPr="006C412B" w:rsidRDefault="007A2A1C"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7A2A1C" w:rsidRPr="006C412B" w:rsidRDefault="007A2A1C" w:rsidP="00F5325C">
            <w:pPr>
              <w:pStyle w:val="NoSpacing"/>
              <w:ind w:firstLine="567"/>
              <w:jc w:val="both"/>
              <w:rPr>
                <w:rFonts w:ascii="Arial" w:hAnsi="Arial" w:cs="Arial"/>
                <w:b/>
                <w:bCs/>
                <w:sz w:val="24"/>
                <w:szCs w:val="24"/>
              </w:rPr>
            </w:pPr>
          </w:p>
          <w:p w:rsidR="007A2A1C" w:rsidRPr="006C412B" w:rsidRDefault="007A2A1C" w:rsidP="00F5325C">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7A2A1C" w:rsidRPr="006C412B" w:rsidRDefault="007A2A1C" w:rsidP="00F5325C">
            <w:pPr>
              <w:pStyle w:val="NoSpacing"/>
              <w:ind w:firstLine="567"/>
              <w:jc w:val="both"/>
              <w:rPr>
                <w:rFonts w:ascii="Arial" w:hAnsi="Arial" w:cs="Arial"/>
                <w:sz w:val="24"/>
                <w:szCs w:val="24"/>
              </w:rPr>
            </w:pPr>
            <w:r w:rsidRPr="006C412B">
              <w:rPr>
                <w:rFonts w:ascii="Arial" w:hAnsi="Arial" w:cs="Arial"/>
                <w:sz w:val="24"/>
                <w:szCs w:val="24"/>
              </w:rPr>
              <w:t xml:space="preserve">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 </w:t>
            </w:r>
          </w:p>
          <w:p w:rsidR="007A2A1C" w:rsidRPr="006C412B" w:rsidRDefault="007A2A1C" w:rsidP="002034A1">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7A2A1C" w:rsidRPr="006C412B" w:rsidRDefault="007A2A1C" w:rsidP="002034A1">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7A2A1C" w:rsidRPr="006C412B" w:rsidRDefault="007A2A1C" w:rsidP="002034A1">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7A2A1C" w:rsidRDefault="007A2A1C" w:rsidP="002034A1">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7A2A1C" w:rsidRPr="006C412B" w:rsidRDefault="007A2A1C" w:rsidP="002034A1">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поселения</w:t>
            </w:r>
            <w:r w:rsidRPr="006C412B">
              <w:rPr>
                <w:rFonts w:ascii="Arial" w:hAnsi="Arial" w:cs="Arial"/>
                <w:sz w:val="24"/>
                <w:szCs w:val="24"/>
              </w:rPr>
              <w:t xml:space="preserve"> составил на 01.01.2010г.   </w:t>
            </w:r>
            <w:r>
              <w:rPr>
                <w:rFonts w:ascii="Arial" w:hAnsi="Arial" w:cs="Arial"/>
                <w:sz w:val="24"/>
                <w:szCs w:val="24"/>
              </w:rPr>
              <w:t>31</w:t>
            </w:r>
            <w:r w:rsidRPr="006C412B">
              <w:rPr>
                <w:rFonts w:ascii="Arial" w:hAnsi="Arial" w:cs="Arial"/>
                <w:sz w:val="24"/>
                <w:szCs w:val="24"/>
              </w:rPr>
              <w:t>,</w:t>
            </w:r>
            <w:r>
              <w:rPr>
                <w:rFonts w:ascii="Arial" w:hAnsi="Arial" w:cs="Arial"/>
                <w:sz w:val="24"/>
                <w:szCs w:val="24"/>
              </w:rPr>
              <w:t>35</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в </w:t>
            </w:r>
            <w:r>
              <w:rPr>
                <w:rFonts w:ascii="Arial" w:hAnsi="Arial" w:cs="Arial"/>
                <w:sz w:val="24"/>
                <w:szCs w:val="24"/>
              </w:rPr>
              <w:t>основном это</w:t>
            </w:r>
            <w:r w:rsidRPr="006C412B">
              <w:rPr>
                <w:rFonts w:ascii="Arial" w:hAnsi="Arial" w:cs="Arial"/>
                <w:sz w:val="24"/>
                <w:szCs w:val="24"/>
              </w:rPr>
              <w:t xml:space="preserve"> ч усадебны</w:t>
            </w:r>
            <w:r>
              <w:rPr>
                <w:rFonts w:ascii="Arial" w:hAnsi="Arial" w:cs="Arial"/>
                <w:sz w:val="24"/>
                <w:szCs w:val="24"/>
              </w:rPr>
              <w:t>е</w:t>
            </w:r>
            <w:r w:rsidRPr="006C412B">
              <w:rPr>
                <w:rFonts w:ascii="Arial" w:hAnsi="Arial" w:cs="Arial"/>
                <w:sz w:val="24"/>
                <w:szCs w:val="24"/>
              </w:rPr>
              <w:t xml:space="preserve"> жилы</w:t>
            </w:r>
            <w:r>
              <w:rPr>
                <w:rFonts w:ascii="Arial" w:hAnsi="Arial" w:cs="Arial"/>
                <w:sz w:val="24"/>
                <w:szCs w:val="24"/>
              </w:rPr>
              <w:t>е</w:t>
            </w:r>
            <w:r w:rsidRPr="006C412B">
              <w:rPr>
                <w:rFonts w:ascii="Arial" w:hAnsi="Arial" w:cs="Arial"/>
                <w:sz w:val="24"/>
                <w:szCs w:val="24"/>
              </w:rPr>
              <w:t xml:space="preserve"> дом</w:t>
            </w:r>
            <w:r>
              <w:rPr>
                <w:rFonts w:ascii="Arial" w:hAnsi="Arial" w:cs="Arial"/>
                <w:sz w:val="24"/>
                <w:szCs w:val="24"/>
              </w:rPr>
              <w:t>а</w:t>
            </w:r>
            <w:r w:rsidRPr="006C412B">
              <w:rPr>
                <w:rFonts w:ascii="Arial" w:hAnsi="Arial" w:cs="Arial"/>
                <w:sz w:val="24"/>
                <w:szCs w:val="24"/>
              </w:rPr>
              <w:t xml:space="preserve">  . Многоквартирны</w:t>
            </w:r>
            <w:r>
              <w:rPr>
                <w:rFonts w:ascii="Arial" w:hAnsi="Arial" w:cs="Arial"/>
                <w:sz w:val="24"/>
                <w:szCs w:val="24"/>
              </w:rPr>
              <w:t>е</w:t>
            </w:r>
            <w:r w:rsidRPr="006C412B">
              <w:rPr>
                <w:rFonts w:ascii="Arial" w:hAnsi="Arial" w:cs="Arial"/>
                <w:sz w:val="24"/>
                <w:szCs w:val="24"/>
              </w:rPr>
              <w:t xml:space="preserve"> малоэтажны</w:t>
            </w:r>
            <w:r>
              <w:rPr>
                <w:rFonts w:ascii="Arial" w:hAnsi="Arial" w:cs="Arial"/>
                <w:sz w:val="24"/>
                <w:szCs w:val="24"/>
              </w:rPr>
              <w:t>е</w:t>
            </w:r>
            <w:r w:rsidRPr="006C412B">
              <w:rPr>
                <w:rFonts w:ascii="Arial" w:hAnsi="Arial" w:cs="Arial"/>
                <w:sz w:val="24"/>
                <w:szCs w:val="24"/>
              </w:rPr>
              <w:t xml:space="preserve"> жилой фон  размещается в </w:t>
            </w:r>
            <w:r>
              <w:rPr>
                <w:rFonts w:ascii="Arial" w:hAnsi="Arial" w:cs="Arial"/>
                <w:sz w:val="24"/>
                <w:szCs w:val="24"/>
              </w:rPr>
              <w:t>с Калинники</w:t>
            </w:r>
          </w:p>
          <w:p w:rsidR="007A2A1C" w:rsidRPr="006C412B" w:rsidRDefault="007A2A1C" w:rsidP="002034A1">
            <w:pPr>
              <w:ind w:left="-142" w:firstLine="718"/>
              <w:jc w:val="both"/>
              <w:rPr>
                <w:rFonts w:ascii="Arial" w:hAnsi="Arial" w:cs="Arial"/>
                <w:sz w:val="24"/>
                <w:szCs w:val="24"/>
              </w:rPr>
            </w:pPr>
            <w:r w:rsidRPr="006C412B">
              <w:rPr>
                <w:rFonts w:ascii="Arial" w:hAnsi="Arial" w:cs="Arial"/>
                <w:sz w:val="24"/>
                <w:szCs w:val="24"/>
              </w:rPr>
              <w:t xml:space="preserve">В собственности граждан находится 88% или </w:t>
            </w:r>
            <w:r>
              <w:rPr>
                <w:rFonts w:ascii="Arial" w:hAnsi="Arial" w:cs="Arial"/>
                <w:sz w:val="24"/>
                <w:szCs w:val="24"/>
              </w:rPr>
              <w:t>27</w:t>
            </w:r>
            <w:r w:rsidRPr="006C412B">
              <w:rPr>
                <w:rFonts w:ascii="Arial" w:hAnsi="Arial" w:cs="Arial"/>
                <w:sz w:val="24"/>
                <w:szCs w:val="24"/>
              </w:rPr>
              <w:t>,</w:t>
            </w:r>
            <w:r>
              <w:rPr>
                <w:rFonts w:ascii="Arial" w:hAnsi="Arial" w:cs="Arial"/>
                <w:sz w:val="24"/>
                <w:szCs w:val="24"/>
              </w:rPr>
              <w:t>6</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жилищного фонда. Ветхий и аварийный жилищный фонд составляет около 2% от обще</w:t>
            </w:r>
            <w:r w:rsidRPr="006C412B">
              <w:rPr>
                <w:rFonts w:ascii="Arial" w:hAnsi="Arial" w:cs="Arial"/>
                <w:sz w:val="24"/>
                <w:szCs w:val="24"/>
              </w:rPr>
              <w:softHyphen/>
              <w:t xml:space="preserve">го объема. Жилищная обеспеченность средняя по </w:t>
            </w:r>
            <w:r>
              <w:rPr>
                <w:rFonts w:ascii="Arial" w:hAnsi="Arial" w:cs="Arial"/>
                <w:sz w:val="24"/>
                <w:szCs w:val="24"/>
              </w:rPr>
              <w:t>поселению</w:t>
            </w:r>
            <w:r w:rsidRPr="006C412B">
              <w:rPr>
                <w:rFonts w:ascii="Arial" w:hAnsi="Arial" w:cs="Arial"/>
                <w:sz w:val="24"/>
                <w:szCs w:val="24"/>
              </w:rPr>
              <w:t xml:space="preserve"> составляет </w:t>
            </w:r>
            <w:r>
              <w:rPr>
                <w:rFonts w:ascii="Arial" w:hAnsi="Arial" w:cs="Arial"/>
                <w:sz w:val="24"/>
                <w:szCs w:val="24"/>
              </w:rPr>
              <w:t>19</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 В разрезе сельских советов она составляет 16 м</w:t>
            </w:r>
            <w:r w:rsidRPr="006C412B">
              <w:rPr>
                <w:rFonts w:ascii="Arial" w:hAnsi="Arial" w:cs="Arial"/>
                <w:sz w:val="24"/>
                <w:szCs w:val="24"/>
                <w:vertAlign w:val="superscript"/>
              </w:rPr>
              <w:t>2</w:t>
            </w:r>
            <w:r w:rsidRPr="006C412B">
              <w:rPr>
                <w:rFonts w:ascii="Arial" w:hAnsi="Arial" w:cs="Arial"/>
                <w:sz w:val="24"/>
                <w:szCs w:val="24"/>
              </w:rPr>
              <w:t>/чел.</w:t>
            </w:r>
          </w:p>
          <w:p w:rsidR="007A2A1C" w:rsidRDefault="007A2A1C" w:rsidP="002034A1">
            <w:pPr>
              <w:ind w:firstLine="426"/>
              <w:rPr>
                <w:rFonts w:ascii="Arial" w:hAnsi="Arial" w:cs="Arial"/>
                <w:b/>
                <w:bCs/>
                <w:sz w:val="24"/>
                <w:szCs w:val="24"/>
              </w:rPr>
            </w:pPr>
            <w:r w:rsidRPr="006C412B">
              <w:rPr>
                <w:rFonts w:ascii="Arial" w:hAnsi="Arial" w:cs="Arial"/>
                <w:b/>
                <w:bCs/>
                <w:sz w:val="24"/>
                <w:szCs w:val="24"/>
              </w:rPr>
              <w:t>Состояние жилищного фонда ( существующее положение)</w:t>
            </w:r>
          </w:p>
          <w:p w:rsidR="007A2A1C" w:rsidRPr="006C412B" w:rsidRDefault="007A2A1C" w:rsidP="002034A1">
            <w:pPr>
              <w:ind w:firstLine="426"/>
              <w:rPr>
                <w:rFonts w:ascii="Arial" w:hAnsi="Arial" w:cs="Arial"/>
                <w:b/>
                <w:bCs/>
                <w:sz w:val="24"/>
                <w:szCs w:val="24"/>
              </w:rPr>
            </w:pPr>
          </w:p>
          <w:p w:rsidR="007A2A1C" w:rsidRPr="00B30FE5" w:rsidRDefault="007A2A1C" w:rsidP="002034A1">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7A2A1C" w:rsidRPr="0082235A">
              <w:tc>
                <w:tcPr>
                  <w:tcW w:w="2376" w:type="dxa"/>
                  <w:vMerge w:val="restart"/>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p w:rsidR="007A2A1C" w:rsidRPr="002034A1" w:rsidRDefault="007A2A1C" w:rsidP="009E4968">
                  <w:pPr>
                    <w:jc w:val="center"/>
                    <w:rPr>
                      <w:rFonts w:ascii="Arial" w:hAnsi="Arial" w:cs="Arial"/>
                      <w:b/>
                      <w:bCs/>
                    </w:rPr>
                  </w:pPr>
                </w:p>
                <w:p w:rsidR="007A2A1C" w:rsidRPr="002034A1" w:rsidRDefault="007A2A1C" w:rsidP="009E4968">
                  <w:pPr>
                    <w:jc w:val="center"/>
                    <w:rPr>
                      <w:rFonts w:ascii="Arial" w:hAnsi="Arial" w:cs="Arial"/>
                      <w:b/>
                      <w:bCs/>
                    </w:rPr>
                  </w:pPr>
                  <w:r w:rsidRPr="002034A1">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7A2A1C" w:rsidRPr="002034A1" w:rsidRDefault="007A2A1C" w:rsidP="009E4968">
                  <w:pPr>
                    <w:rPr>
                      <w:rFonts w:ascii="Arial" w:hAnsi="Arial" w:cs="Arial"/>
                      <w:b/>
                      <w:bCs/>
                    </w:rPr>
                  </w:pPr>
                </w:p>
                <w:p w:rsidR="007A2A1C" w:rsidRPr="002034A1" w:rsidRDefault="007A2A1C" w:rsidP="009E4968">
                  <w:pPr>
                    <w:jc w:val="center"/>
                    <w:rPr>
                      <w:rFonts w:ascii="Arial" w:hAnsi="Arial" w:cs="Arial"/>
                      <w:b/>
                      <w:bCs/>
                    </w:rPr>
                  </w:pPr>
                  <w:r w:rsidRPr="002034A1">
                    <w:rPr>
                      <w:rFonts w:ascii="Arial" w:hAnsi="Arial" w:cs="Arial"/>
                      <w:b/>
                      <w:bCs/>
                    </w:rPr>
                    <w:t>Население,</w:t>
                  </w:r>
                </w:p>
                <w:p w:rsidR="007A2A1C" w:rsidRPr="002034A1" w:rsidRDefault="007A2A1C" w:rsidP="009E4968">
                  <w:pPr>
                    <w:jc w:val="center"/>
                    <w:rPr>
                      <w:rFonts w:ascii="Arial" w:hAnsi="Arial" w:cs="Arial"/>
                      <w:b/>
                      <w:bCs/>
                    </w:rPr>
                  </w:pPr>
                  <w:r w:rsidRPr="002034A1">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r w:rsidRPr="002034A1">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p w:rsidR="007A2A1C" w:rsidRPr="002034A1" w:rsidRDefault="007A2A1C" w:rsidP="009E4968">
                  <w:pPr>
                    <w:jc w:val="center"/>
                    <w:rPr>
                      <w:rFonts w:ascii="Arial" w:hAnsi="Arial" w:cs="Arial"/>
                      <w:b/>
                      <w:bCs/>
                    </w:rPr>
                  </w:pPr>
                  <w:r w:rsidRPr="002034A1">
                    <w:rPr>
                      <w:rFonts w:ascii="Arial" w:hAnsi="Arial" w:cs="Arial"/>
                      <w:b/>
                      <w:bCs/>
                    </w:rPr>
                    <w:t>Жилищная обеспеченность м</w:t>
                  </w:r>
                  <w:r w:rsidRPr="002034A1">
                    <w:rPr>
                      <w:rFonts w:ascii="Arial" w:hAnsi="Arial" w:cs="Arial"/>
                      <w:b/>
                      <w:bCs/>
                      <w:vertAlign w:val="superscript"/>
                    </w:rPr>
                    <w:t>2</w:t>
                  </w:r>
                  <w:r w:rsidRPr="002034A1">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r w:rsidRPr="002034A1">
                    <w:rPr>
                      <w:rFonts w:ascii="Arial" w:hAnsi="Arial" w:cs="Arial"/>
                      <w:b/>
                      <w:bCs/>
                    </w:rPr>
                    <w:t>Коэффицент семейности по наличию ед. жилья</w:t>
                  </w:r>
                </w:p>
              </w:tc>
            </w:tr>
            <w:tr w:rsidR="007A2A1C" w:rsidRPr="0082235A">
              <w:trPr>
                <w:trHeight w:val="637"/>
              </w:trPr>
              <w:tc>
                <w:tcPr>
                  <w:tcW w:w="2376" w:type="dxa"/>
                  <w:vMerge/>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r w:rsidRPr="002034A1">
                    <w:rPr>
                      <w:rFonts w:ascii="Arial" w:hAnsi="Arial" w:cs="Arial"/>
                      <w:b/>
                      <w:bCs/>
                    </w:rPr>
                    <w:t>Общая площадь тм</w:t>
                  </w:r>
                  <w:r w:rsidRPr="002034A1">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p w:rsidR="007A2A1C" w:rsidRPr="002034A1" w:rsidRDefault="007A2A1C" w:rsidP="009E4968">
                  <w:pPr>
                    <w:jc w:val="center"/>
                    <w:rPr>
                      <w:rFonts w:ascii="Arial" w:hAnsi="Arial" w:cs="Arial"/>
                      <w:b/>
                      <w:bCs/>
                    </w:rPr>
                  </w:pPr>
                  <w:r w:rsidRPr="002034A1">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b/>
                      <w:bCs/>
                    </w:rPr>
                  </w:pPr>
                </w:p>
              </w:tc>
            </w:tr>
            <w:tr w:rsidR="007A2A1C" w:rsidRPr="0082235A">
              <w:tc>
                <w:tcPr>
                  <w:tcW w:w="2376" w:type="dxa"/>
                  <w:tcBorders>
                    <w:top w:val="single" w:sz="4" w:space="0" w:color="auto"/>
                    <w:left w:val="single" w:sz="4" w:space="0" w:color="auto"/>
                    <w:bottom w:val="single" w:sz="4" w:space="0" w:color="auto"/>
                    <w:right w:val="single" w:sz="4" w:space="0" w:color="auto"/>
                  </w:tcBorders>
                </w:tcPr>
                <w:p w:rsidR="007A2A1C" w:rsidRDefault="007A2A1C" w:rsidP="009E4968">
                  <w:pPr>
                    <w:rPr>
                      <w:rFonts w:ascii="Arial" w:hAnsi="Arial" w:cs="Arial"/>
                    </w:rPr>
                  </w:pPr>
                  <w:r>
                    <w:rPr>
                      <w:rFonts w:ascii="Arial" w:hAnsi="Arial" w:cs="Arial"/>
                    </w:rPr>
                    <w:t>1</w:t>
                  </w:r>
                  <w:r w:rsidRPr="002034A1">
                    <w:rPr>
                      <w:rFonts w:ascii="Arial" w:hAnsi="Arial" w:cs="Arial"/>
                    </w:rPr>
                    <w:t>. Калинниковский</w:t>
                  </w:r>
                </w:p>
                <w:p w:rsidR="007A2A1C" w:rsidRPr="002034A1" w:rsidRDefault="007A2A1C" w:rsidP="009E4968">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rPr>
                  </w:pPr>
                  <w:r w:rsidRPr="002034A1">
                    <w:rPr>
                      <w:rFonts w:ascii="Arial" w:hAnsi="Arial" w:cs="Arial"/>
                    </w:rPr>
                    <w:t>1,65</w:t>
                  </w:r>
                </w:p>
              </w:tc>
              <w:tc>
                <w:tcPr>
                  <w:tcW w:w="1417"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rPr>
                  </w:pPr>
                  <w:r w:rsidRPr="002034A1">
                    <w:rPr>
                      <w:rFonts w:ascii="Arial" w:hAnsi="Arial" w:cs="Arial"/>
                    </w:rPr>
                    <w:t>31,35</w:t>
                  </w:r>
                </w:p>
              </w:tc>
              <w:tc>
                <w:tcPr>
                  <w:tcW w:w="1418"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rPr>
                  </w:pPr>
                  <w:r w:rsidRPr="002034A1">
                    <w:rPr>
                      <w:rFonts w:ascii="Arial" w:hAnsi="Arial" w:cs="Arial"/>
                    </w:rPr>
                    <w:t>0,61</w:t>
                  </w:r>
                </w:p>
              </w:tc>
              <w:tc>
                <w:tcPr>
                  <w:tcW w:w="1417"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rPr>
                  </w:pPr>
                  <w:r w:rsidRPr="002034A1">
                    <w:rPr>
                      <w:rFonts w:ascii="Arial" w:hAnsi="Arial" w:cs="Arial"/>
                    </w:rPr>
                    <w:t>19,0</w:t>
                  </w:r>
                </w:p>
              </w:tc>
              <w:tc>
                <w:tcPr>
                  <w:tcW w:w="1525" w:type="dxa"/>
                  <w:tcBorders>
                    <w:top w:val="single" w:sz="4" w:space="0" w:color="auto"/>
                    <w:left w:val="single" w:sz="4" w:space="0" w:color="auto"/>
                    <w:bottom w:val="single" w:sz="4" w:space="0" w:color="auto"/>
                    <w:right w:val="single" w:sz="4" w:space="0" w:color="auto"/>
                  </w:tcBorders>
                </w:tcPr>
                <w:p w:rsidR="007A2A1C" w:rsidRPr="002034A1" w:rsidRDefault="007A2A1C" w:rsidP="009E4968">
                  <w:pPr>
                    <w:jc w:val="center"/>
                    <w:rPr>
                      <w:rFonts w:ascii="Arial" w:hAnsi="Arial" w:cs="Arial"/>
                    </w:rPr>
                  </w:pPr>
                  <w:r w:rsidRPr="002034A1">
                    <w:rPr>
                      <w:rFonts w:ascii="Arial" w:hAnsi="Arial" w:cs="Arial"/>
                    </w:rPr>
                    <w:t>2,7</w:t>
                  </w:r>
                </w:p>
              </w:tc>
            </w:tr>
          </w:tbl>
          <w:p w:rsidR="007A2A1C" w:rsidRPr="006C412B" w:rsidRDefault="007A2A1C" w:rsidP="002034A1">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7A2A1C" w:rsidRPr="006C412B" w:rsidRDefault="007A2A1C" w:rsidP="002034A1">
            <w:pPr>
              <w:ind w:firstLine="567"/>
              <w:rPr>
                <w:rFonts w:ascii="Arial" w:hAnsi="Arial" w:cs="Arial"/>
                <w:b/>
                <w:bCs/>
                <w:sz w:val="24"/>
                <w:szCs w:val="24"/>
              </w:rPr>
            </w:pPr>
          </w:p>
          <w:p w:rsidR="007A2A1C" w:rsidRPr="006C412B" w:rsidRDefault="007A2A1C" w:rsidP="002034A1">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бассейны.</w:t>
            </w:r>
            <w:r w:rsidRPr="006C412B">
              <w:rPr>
                <w:rFonts w:ascii="Arial" w:hAnsi="Arial" w:cs="Arial"/>
                <w:sz w:val="24"/>
                <w:szCs w:val="24"/>
              </w:rPr>
              <w:tab/>
              <w:t>,</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27" style="position:absolute;margin-left:-1.1pt;margin-top:4.7pt;width:12.45pt;height:1in;z-index:251696128;mso-position-horizontal-relative:text;mso-position-vertical-relative:text" o:allowincell="f" filled="f" strokecolor="white" strokeweight="1pt">
                  <v:textbox style="layout-flow:vertical;mso-layout-flow-alt:bottom-to-top;mso-next-textbox:#_x0000_s1127"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28" style="position:absolute;left:0;text-align:left;margin-left:-.5pt;margin-top:14.5pt;width:12.45pt;height:1in;z-index:251694080;mso-position-horizontal-relative:text;mso-position-vertical-relative:text" o:allowincell="f" filled="f" strokecolor="white" strokeweight="1pt">
                  <v:textbox style="layout-flow:vertical;mso-layout-flow-alt:bottom-to-top;mso-next-textbox:#_x0000_s1128"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29" style="position:absolute;left:0;text-align:left;margin-left:-1.1pt;margin-top:4.3pt;width:12.45pt;height:64.8pt;z-index:251695104;mso-position-horizontal-relative:text;mso-position-vertical-relative:text" o:allowincell="f" filled="f" strokecolor="white" strokeweight="1pt">
                  <v:textbox style="layout-flow:vertical;mso-layout-flow-alt:bottom-to-top;mso-next-textbox:#_x0000_s1129"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30"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31" type="#_x0000_t202" style="position:absolute;left:0;text-align:left;margin-left:519.6pt;margin-top:.5pt;width:21.6pt;height:28.8pt;z-index:251703296" o:allowincell="f" filled="f" stroked="f">
                  <v:textbox style="mso-next-textbox:#_x0000_s113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6C412B" w:rsidRDefault="007A2A1C"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раздаточных пунктов.</w:t>
            </w:r>
          </w:p>
          <w:p w:rsidR="007A2A1C" w:rsidRPr="006C412B" w:rsidRDefault="007A2A1C"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7A2A1C" w:rsidRPr="009C7C51" w:rsidRDefault="007A2A1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7A2A1C" w:rsidRPr="009C7C51" w:rsidRDefault="007A2A1C" w:rsidP="00F5325C">
            <w:pPr>
              <w:ind w:firstLine="567"/>
              <w:jc w:val="both"/>
              <w:rPr>
                <w:rFonts w:ascii="Arial" w:hAnsi="Arial" w:cs="Arial"/>
                <w:b/>
                <w:bCs/>
                <w:sz w:val="24"/>
                <w:szCs w:val="24"/>
              </w:rPr>
            </w:pPr>
          </w:p>
          <w:p w:rsidR="007A2A1C" w:rsidRPr="009C7C51" w:rsidRDefault="007A2A1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7A2A1C" w:rsidRPr="009C7C51" w:rsidRDefault="007A2A1C" w:rsidP="00F5325C">
            <w:pPr>
              <w:ind w:firstLine="567"/>
              <w:jc w:val="both"/>
              <w:rPr>
                <w:rFonts w:ascii="Arial" w:hAnsi="Arial" w:cs="Arial"/>
                <w:sz w:val="24"/>
                <w:szCs w:val="24"/>
              </w:rPr>
            </w:pP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7A2A1C" w:rsidRPr="009C7C51" w:rsidRDefault="007A2A1C" w:rsidP="00F5325C">
            <w:pPr>
              <w:ind w:firstLine="567"/>
              <w:jc w:val="both"/>
              <w:rPr>
                <w:rFonts w:ascii="Arial" w:hAnsi="Arial" w:cs="Arial"/>
                <w:sz w:val="24"/>
                <w:szCs w:val="24"/>
              </w:rPr>
            </w:pPr>
          </w:p>
          <w:p w:rsidR="007A2A1C" w:rsidRPr="009C7C51" w:rsidRDefault="007A2A1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7A2A1C" w:rsidRPr="009C7C51" w:rsidRDefault="007A2A1C" w:rsidP="00F5325C">
            <w:pPr>
              <w:ind w:firstLine="567"/>
              <w:jc w:val="both"/>
              <w:rPr>
                <w:rFonts w:ascii="Arial" w:hAnsi="Arial" w:cs="Arial"/>
                <w:sz w:val="24"/>
                <w:szCs w:val="24"/>
              </w:rPr>
            </w:pPr>
          </w:p>
          <w:p w:rsidR="007A2A1C" w:rsidRPr="009C7C51" w:rsidRDefault="007A2A1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7A2A1C" w:rsidRDefault="007A2A1C" w:rsidP="00F5325C">
            <w:pPr>
              <w:ind w:firstLine="553"/>
              <w:jc w:val="both"/>
              <w:rPr>
                <w:rFonts w:ascii="Arial" w:hAnsi="Arial" w:cs="Arial"/>
                <w:b/>
                <w:bCs/>
                <w:sz w:val="24"/>
                <w:szCs w:val="24"/>
              </w:rPr>
            </w:pPr>
          </w:p>
          <w:p w:rsidR="007A2A1C" w:rsidRDefault="007A2A1C"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7A2A1C" w:rsidRDefault="007A2A1C" w:rsidP="00F5325C">
            <w:pPr>
              <w:ind w:firstLine="553"/>
              <w:jc w:val="both"/>
              <w:rPr>
                <w:rFonts w:ascii="Arial" w:hAnsi="Arial" w:cs="Arial"/>
                <w:b/>
                <w:bCs/>
                <w:sz w:val="24"/>
                <w:szCs w:val="24"/>
              </w:rPr>
            </w:pPr>
          </w:p>
          <w:p w:rsidR="007A2A1C" w:rsidRDefault="007A2A1C"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7A2A1C" w:rsidRPr="009C7973" w:rsidRDefault="007A2A1C" w:rsidP="00F5325C">
            <w:pPr>
              <w:ind w:firstLine="553"/>
              <w:jc w:val="both"/>
              <w:rPr>
                <w:rFonts w:ascii="Arial" w:hAnsi="Arial" w:cs="Arial"/>
                <w:b/>
                <w:bCs/>
                <w:sz w:val="24"/>
                <w:szCs w:val="24"/>
              </w:rPr>
            </w:pPr>
          </w:p>
          <w:p w:rsidR="007A2A1C" w:rsidRPr="009C7973" w:rsidRDefault="007A2A1C"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7A2A1C" w:rsidRPr="009C7973" w:rsidRDefault="007A2A1C" w:rsidP="00F5325C">
            <w:pPr>
              <w:tabs>
                <w:tab w:val="left" w:pos="720"/>
              </w:tabs>
              <w:ind w:firstLine="553"/>
              <w:jc w:val="both"/>
              <w:rPr>
                <w:rFonts w:ascii="Arial" w:hAnsi="Arial" w:cs="Arial"/>
                <w:b/>
                <w:bCs/>
              </w:rPr>
            </w:pPr>
          </w:p>
          <w:p w:rsidR="007A2A1C" w:rsidRDefault="007A2A1C"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Газоснабжение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9C7973">
              <w:rPr>
                <w:rFonts w:ascii="Arial" w:hAnsi="Arial" w:cs="Arial"/>
                <w:sz w:val="24"/>
                <w:szCs w:val="24"/>
              </w:rPr>
              <w:t xml:space="preserve">осуществляется через </w:t>
            </w:r>
            <w:r w:rsidRPr="0046197F">
              <w:rPr>
                <w:rFonts w:ascii="Arial" w:hAnsi="Arial" w:cs="Arial"/>
                <w:sz w:val="24"/>
                <w:szCs w:val="24"/>
              </w:rPr>
              <w:t>АГРС «Бирск»</w:t>
            </w:r>
          </w:p>
          <w:p w:rsidR="007A2A1C" w:rsidRPr="009C7973" w:rsidRDefault="007A2A1C"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 Газ высокого и среднего давления распределяется по потребителям.</w:t>
            </w:r>
          </w:p>
          <w:p w:rsidR="007A2A1C" w:rsidRPr="009C7973" w:rsidRDefault="007A2A1C"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7A2A1C" w:rsidRDefault="007A2A1C"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7A2A1C" w:rsidRPr="009C7973" w:rsidRDefault="007A2A1C" w:rsidP="00F5325C">
            <w:pPr>
              <w:tabs>
                <w:tab w:val="left" w:pos="720"/>
              </w:tabs>
              <w:ind w:firstLine="567"/>
              <w:jc w:val="both"/>
              <w:rPr>
                <w:rFonts w:ascii="Arial" w:hAnsi="Arial" w:cs="Arial"/>
                <w:sz w:val="24"/>
                <w:szCs w:val="24"/>
              </w:rPr>
            </w:pPr>
          </w:p>
          <w:p w:rsidR="007A2A1C" w:rsidRPr="009C7C51" w:rsidRDefault="007A2A1C" w:rsidP="00F5325C">
            <w:pPr>
              <w:ind w:firstLine="567"/>
              <w:jc w:val="both"/>
              <w:rPr>
                <w:rFonts w:ascii="Arial" w:hAnsi="Arial" w:cs="Arial"/>
                <w:sz w:val="24"/>
                <w:szCs w:val="24"/>
              </w:rPr>
            </w:pP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32" style="position:absolute;margin-left:-1.1pt;margin-top:4.7pt;width:12.45pt;height:1in;z-index:251701248;mso-position-horizontal-relative:text;mso-position-vertical-relative:text" o:allowincell="f" filled="f" strokecolor="white" strokeweight="1pt">
                  <v:textbox style="layout-flow:vertical;mso-layout-flow-alt:bottom-to-top;mso-next-textbox:#_x0000_s113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33" style="position:absolute;left:0;text-align:left;margin-left:-.5pt;margin-top:14.5pt;width:12.45pt;height:1in;z-index:251699200;mso-position-horizontal-relative:text;mso-position-vertical-relative:text" o:allowincell="f" filled="f" strokecolor="white" strokeweight="1pt">
                  <v:textbox style="layout-flow:vertical;mso-layout-flow-alt:bottom-to-top;mso-next-textbox:#_x0000_s113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34" style="position:absolute;left:0;text-align:left;margin-left:-1.1pt;margin-top:4.3pt;width:12.45pt;height:64.8pt;z-index:251700224;mso-position-horizontal-relative:text;mso-position-vertical-relative:text" o:allowincell="f" filled="f" strokecolor="white" strokeweight="1pt">
                  <v:textbox style="layout-flow:vertical;mso-layout-flow-alt:bottom-to-top;mso-next-textbox:#_x0000_s113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35"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36" type="#_x0000_t202" style="position:absolute;left:0;text-align:left;margin-left:519.6pt;margin-top:.5pt;width:21.6pt;height:28.8pt;z-index:251708416" o:allowincell="f" filled="f" stroked="f">
                  <v:textbox style="mso-next-textbox:#_x0000_s1136">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7A2A1C" w:rsidRPr="00CA5FA3" w:rsidRDefault="007A2A1C"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7A2A1C" w:rsidRPr="00CA5FA3" w:rsidRDefault="007A2A1C" w:rsidP="00F5325C">
            <w:pPr>
              <w:ind w:firstLine="553"/>
              <w:jc w:val="both"/>
              <w:rPr>
                <w:rFonts w:ascii="Arial" w:hAnsi="Arial" w:cs="Arial"/>
                <w:b/>
                <w:bCs/>
                <w:sz w:val="24"/>
                <w:szCs w:val="24"/>
              </w:rPr>
            </w:pPr>
          </w:p>
          <w:p w:rsidR="007A2A1C" w:rsidRPr="00CA5FA3" w:rsidRDefault="007A2A1C"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7A2A1C" w:rsidRPr="00CA5FA3" w:rsidRDefault="007A2A1C" w:rsidP="00F5325C">
            <w:pPr>
              <w:ind w:firstLine="553"/>
              <w:jc w:val="both"/>
              <w:rPr>
                <w:rFonts w:ascii="Arial" w:hAnsi="Arial" w:cs="Arial"/>
                <w:sz w:val="24"/>
                <w:szCs w:val="24"/>
              </w:rPr>
            </w:pPr>
          </w:p>
          <w:p w:rsidR="007A2A1C" w:rsidRPr="00CA5FA3" w:rsidRDefault="007A2A1C"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7A2A1C" w:rsidRPr="00A757FB" w:rsidRDefault="007A2A1C" w:rsidP="00461716">
            <w:pPr>
              <w:ind w:firstLine="553"/>
              <w:jc w:val="both"/>
              <w:rPr>
                <w:rFonts w:ascii="Arial" w:hAnsi="Arial" w:cs="Arial"/>
                <w:sz w:val="24"/>
                <w:szCs w:val="24"/>
                <w:shd w:val="clear" w:color="auto" w:fill="FFFFFF"/>
              </w:rPr>
            </w:pPr>
            <w:r w:rsidRPr="00A757FB">
              <w:rPr>
                <w:rFonts w:ascii="Arial" w:hAnsi="Arial" w:cs="Arial"/>
                <w:sz w:val="24"/>
                <w:szCs w:val="24"/>
                <w:shd w:val="clear" w:color="auto" w:fill="FFFFFF"/>
              </w:rPr>
              <w:t>Теплоснабжение секционных домов осуществляется от поквартирных котлов, работающих на природном газе. Школа в с. Калинники на 320 мест отапливается от котельной работающей на природном газе. Детский сад в с. Калинники на 60 мест отапливается от котельной работающей на природном газе Дом культуры отапливается от электрических конвекторов</w:t>
            </w:r>
          </w:p>
          <w:p w:rsidR="007A2A1C" w:rsidRDefault="007A2A1C" w:rsidP="00F5325C">
            <w:pPr>
              <w:ind w:firstLine="553"/>
              <w:jc w:val="both"/>
              <w:rPr>
                <w:rFonts w:ascii="Arial" w:hAnsi="Arial" w:cs="Arial"/>
                <w:sz w:val="24"/>
                <w:szCs w:val="24"/>
              </w:rPr>
            </w:pPr>
            <w:r w:rsidRPr="00A757FB">
              <w:rPr>
                <w:rFonts w:ascii="Arial" w:hAnsi="Arial" w:cs="Arial"/>
                <w:sz w:val="24"/>
                <w:szCs w:val="24"/>
              </w:rPr>
              <w:t>Отопление индивидуальной застройки в основном газовое от индивидуальных</w:t>
            </w:r>
            <w:r w:rsidRPr="00CA5FA3">
              <w:rPr>
                <w:rFonts w:ascii="Arial" w:hAnsi="Arial" w:cs="Arial"/>
                <w:sz w:val="24"/>
                <w:szCs w:val="24"/>
              </w:rPr>
              <w:t xml:space="preserve"> источников тепла (АОГВ), частично – печное</w:t>
            </w:r>
            <w:r>
              <w:rPr>
                <w:rFonts w:ascii="Arial" w:hAnsi="Arial" w:cs="Arial"/>
                <w:sz w:val="24"/>
                <w:szCs w:val="24"/>
              </w:rPr>
              <w:t>.</w:t>
            </w:r>
          </w:p>
          <w:p w:rsidR="007A2A1C" w:rsidRPr="006E096F" w:rsidRDefault="007A2A1C"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7A2A1C" w:rsidRPr="009C7973" w:rsidRDefault="007A2A1C" w:rsidP="00F5325C">
            <w:pPr>
              <w:jc w:val="both"/>
              <w:rPr>
                <w:rFonts w:ascii="Arial" w:hAnsi="Arial" w:cs="Arial"/>
                <w:sz w:val="24"/>
                <w:szCs w:val="24"/>
              </w:rPr>
            </w:pPr>
            <w:r w:rsidRPr="009C7973">
              <w:rPr>
                <w:rFonts w:ascii="Arial" w:hAnsi="Arial" w:cs="Arial"/>
                <w:sz w:val="24"/>
                <w:szCs w:val="24"/>
              </w:rPr>
              <w:t xml:space="preserve">  </w:t>
            </w:r>
          </w:p>
          <w:p w:rsidR="007A2A1C" w:rsidRPr="009C7973" w:rsidRDefault="007A2A1C"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7A2A1C" w:rsidRPr="0046197F" w:rsidRDefault="007A2A1C" w:rsidP="00F5325C">
            <w:pPr>
              <w:jc w:val="both"/>
              <w:rPr>
                <w:rFonts w:ascii="Arial" w:hAnsi="Arial" w:cs="Arial"/>
                <w:sz w:val="24"/>
                <w:szCs w:val="24"/>
              </w:rPr>
            </w:pPr>
            <w:r w:rsidRPr="009C7973">
              <w:rPr>
                <w:rFonts w:ascii="Arial" w:hAnsi="Arial" w:cs="Arial"/>
                <w:sz w:val="24"/>
                <w:szCs w:val="24"/>
              </w:rPr>
              <w:t xml:space="preserve">      </w:t>
            </w:r>
            <w:r w:rsidRPr="0046197F">
              <w:rPr>
                <w:rFonts w:ascii="Arial" w:hAnsi="Arial" w:cs="Arial"/>
                <w:sz w:val="24"/>
                <w:szCs w:val="24"/>
              </w:rPr>
              <w:t>Основными источниками электроснабжения района явля</w:t>
            </w:r>
            <w:r>
              <w:rPr>
                <w:rFonts w:ascii="Arial" w:hAnsi="Arial" w:cs="Arial"/>
                <w:sz w:val="24"/>
                <w:szCs w:val="24"/>
              </w:rPr>
              <w:t>е</w:t>
            </w:r>
            <w:r w:rsidRPr="0046197F">
              <w:rPr>
                <w:rFonts w:ascii="Arial" w:hAnsi="Arial" w:cs="Arial"/>
                <w:sz w:val="24"/>
                <w:szCs w:val="24"/>
              </w:rPr>
              <w:t>тся подстанци</w:t>
            </w:r>
            <w:r>
              <w:rPr>
                <w:rFonts w:ascii="Arial" w:hAnsi="Arial" w:cs="Arial"/>
                <w:sz w:val="24"/>
                <w:szCs w:val="24"/>
              </w:rPr>
              <w:t>я</w:t>
            </w:r>
            <w:r w:rsidRPr="0046197F">
              <w:rPr>
                <w:rFonts w:ascii="Arial" w:hAnsi="Arial" w:cs="Arial"/>
                <w:sz w:val="24"/>
                <w:szCs w:val="24"/>
              </w:rPr>
              <w:t>:</w:t>
            </w:r>
          </w:p>
          <w:p w:rsidR="007A2A1C" w:rsidRPr="0046197F" w:rsidRDefault="007A2A1C"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46197F">
              <w:rPr>
                <w:rFonts w:ascii="Arial" w:hAnsi="Arial" w:cs="Arial"/>
                <w:sz w:val="24"/>
                <w:szCs w:val="24"/>
              </w:rPr>
              <w:t>ПС «Калинники»;</w:t>
            </w:r>
          </w:p>
          <w:p w:rsidR="007A2A1C" w:rsidRPr="009C7973" w:rsidRDefault="007A2A1C" w:rsidP="00F5325C">
            <w:pPr>
              <w:tabs>
                <w:tab w:val="left" w:pos="720"/>
              </w:tabs>
              <w:jc w:val="both"/>
              <w:rPr>
                <w:rFonts w:ascii="Arial" w:hAnsi="Arial" w:cs="Arial"/>
                <w:sz w:val="24"/>
                <w:szCs w:val="24"/>
              </w:rPr>
            </w:pPr>
            <w:r w:rsidRPr="009C7973">
              <w:rPr>
                <w:rFonts w:ascii="Arial" w:hAnsi="Arial" w:cs="Arial"/>
                <w:sz w:val="24"/>
                <w:szCs w:val="24"/>
              </w:rPr>
              <w:t xml:space="preserve">      Передача электроэнергии по </w:t>
            </w:r>
            <w:r>
              <w:rPr>
                <w:rFonts w:ascii="Arial" w:hAnsi="Arial" w:cs="Arial"/>
                <w:sz w:val="24"/>
                <w:szCs w:val="24"/>
              </w:rPr>
              <w:t>сельскому поселению</w:t>
            </w:r>
            <w:r w:rsidRPr="009C7973">
              <w:rPr>
                <w:rFonts w:ascii="Arial" w:hAnsi="Arial" w:cs="Arial"/>
                <w:sz w:val="24"/>
                <w:szCs w:val="24"/>
              </w:rPr>
              <w:t xml:space="preserve"> осуществляется по ВЛ- </w:t>
            </w:r>
            <w:r w:rsidRPr="0046197F">
              <w:rPr>
                <w:rFonts w:ascii="Arial" w:hAnsi="Arial" w:cs="Arial"/>
                <w:sz w:val="24"/>
                <w:szCs w:val="24"/>
              </w:rPr>
              <w:t>500кВ, 110кВ, 10кВ, 6кВ</w:t>
            </w:r>
            <w:r w:rsidRPr="009C7973">
              <w:rPr>
                <w:rFonts w:ascii="Arial" w:hAnsi="Arial" w:cs="Arial"/>
                <w:sz w:val="24"/>
                <w:szCs w:val="24"/>
              </w:rPr>
              <w:t>.</w:t>
            </w:r>
          </w:p>
          <w:p w:rsidR="007A2A1C" w:rsidRDefault="007A2A1C"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7A2A1C" w:rsidRDefault="007A2A1C"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736359">
              <w:rPr>
                <w:rFonts w:ascii="Arial" w:hAnsi="Arial" w:cs="Arial"/>
                <w:sz w:val="24"/>
                <w:szCs w:val="24"/>
              </w:rPr>
              <w:t>осуществляется в основном от АТС и контейнеров узла связи (КУС).</w:t>
            </w:r>
          </w:p>
          <w:p w:rsidR="007A2A1C" w:rsidRDefault="007A2A1C"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7A2A1C" w:rsidRDefault="007A2A1C"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7A2A1C" w:rsidRPr="00736359" w:rsidRDefault="007A2A1C" w:rsidP="00F5325C">
            <w:pPr>
              <w:ind w:firstLine="567"/>
              <w:jc w:val="both"/>
              <w:rPr>
                <w:rFonts w:ascii="Arial" w:hAnsi="Arial" w:cs="Arial"/>
                <w:b/>
                <w:bCs/>
                <w:sz w:val="24"/>
                <w:szCs w:val="24"/>
              </w:rPr>
            </w:pPr>
          </w:p>
          <w:p w:rsidR="007A2A1C" w:rsidRPr="00736359" w:rsidRDefault="007A2A1C"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7A2A1C" w:rsidRDefault="007A2A1C" w:rsidP="001135A5">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7A2A1C" w:rsidRPr="00736359" w:rsidRDefault="007A2A1C" w:rsidP="001135A5">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7A2A1C" w:rsidRPr="00736359" w:rsidRDefault="007A2A1C" w:rsidP="001135A5">
            <w:pPr>
              <w:ind w:firstLine="567"/>
              <w:jc w:val="both"/>
              <w:rPr>
                <w:rFonts w:ascii="Arial" w:hAnsi="Arial" w:cs="Arial"/>
                <w:sz w:val="24"/>
                <w:szCs w:val="24"/>
              </w:rPr>
            </w:pPr>
            <w:r w:rsidRPr="00736359">
              <w:rPr>
                <w:rFonts w:ascii="Arial" w:hAnsi="Arial" w:cs="Arial"/>
                <w:sz w:val="24"/>
                <w:szCs w:val="24"/>
              </w:rPr>
              <w:t xml:space="preserve">По данным республиканской целевой программы «Обеспечение населения Республики Башкортостан питьевой водой» по водным ресурсам </w:t>
            </w:r>
            <w:r>
              <w:rPr>
                <w:rFonts w:ascii="Arial" w:hAnsi="Arial" w:cs="Arial"/>
                <w:sz w:val="24"/>
                <w:szCs w:val="24"/>
              </w:rPr>
              <w:t>Бир</w:t>
            </w:r>
            <w:r w:rsidRPr="00736359">
              <w:rPr>
                <w:rFonts w:ascii="Arial" w:hAnsi="Arial" w:cs="Arial"/>
                <w:sz w:val="24"/>
                <w:szCs w:val="24"/>
              </w:rPr>
              <w:t>ский район относится к надежно обеспеченным по подземным источникам воды.</w:t>
            </w:r>
          </w:p>
          <w:p w:rsidR="007A2A1C" w:rsidRPr="00736359" w:rsidRDefault="007A2A1C" w:rsidP="001135A5">
            <w:pPr>
              <w:ind w:firstLine="567"/>
              <w:jc w:val="both"/>
              <w:rPr>
                <w:rFonts w:ascii="Arial" w:hAnsi="Arial" w:cs="Arial"/>
                <w:sz w:val="24"/>
                <w:szCs w:val="24"/>
              </w:rPr>
            </w:pPr>
            <w:r w:rsidRPr="00736359">
              <w:rPr>
                <w:rFonts w:ascii="Arial" w:hAnsi="Arial" w:cs="Arial"/>
                <w:sz w:val="24"/>
                <w:szCs w:val="24"/>
              </w:rPr>
              <w:t xml:space="preserve">Современное водопотребление по району составляет 13,74 тыс.м3/сут, в том числе г.Бирск — 9,61 тыс.м3. </w:t>
            </w:r>
          </w:p>
          <w:p w:rsidR="007A2A1C" w:rsidRDefault="007A2A1C" w:rsidP="005543E0">
            <w:pPr>
              <w:ind w:left="142" w:right="141" w:hanging="142"/>
              <w:rPr>
                <w:b/>
                <w:bCs/>
                <w:sz w:val="24"/>
                <w:szCs w:val="24"/>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37"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137"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9"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38"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138"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39"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139"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40" style="position:absolute;left:0;text-align:left;z-index:25170739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41" type="#_x0000_t202" style="position:absolute;left:0;text-align:left;margin-left:519.6pt;margin-top:.5pt;width:21.6pt;height:28.8pt;z-index:251713536;mso-position-horizontal-relative:text;mso-position-vertical-relative:text" o:allowincell="f" filled="f" stroked="f">
                  <v:textbox style="mso-next-textbox:#_x0000_s114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По бактериологическим и химическим показателям питьевой воды район относится к неблагополучным.</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7A2A1C" w:rsidRPr="00736359" w:rsidRDefault="007A2A1C" w:rsidP="00F5325C">
            <w:pPr>
              <w:ind w:firstLine="567"/>
              <w:jc w:val="both"/>
              <w:rPr>
                <w:rFonts w:ascii="Arial" w:hAnsi="Arial" w:cs="Arial"/>
                <w:sz w:val="24"/>
                <w:szCs w:val="24"/>
              </w:rPr>
            </w:pPr>
            <w:r w:rsidRPr="00736359">
              <w:rPr>
                <w:rFonts w:ascii="Arial" w:hAnsi="Arial" w:cs="Arial"/>
                <w:sz w:val="24"/>
                <w:szCs w:val="24"/>
              </w:rPr>
              <w:t>Значительная часть используемых родников не каптированы.</w:t>
            </w:r>
          </w:p>
          <w:p w:rsidR="007A2A1C" w:rsidRDefault="007A2A1C" w:rsidP="00F5325C">
            <w:pPr>
              <w:ind w:firstLine="567"/>
              <w:jc w:val="both"/>
              <w:rPr>
                <w:rFonts w:ascii="Arial" w:hAnsi="Arial" w:cs="Arial"/>
                <w:b/>
                <w:bCs/>
                <w:sz w:val="24"/>
                <w:szCs w:val="24"/>
              </w:rPr>
            </w:pPr>
            <w:r>
              <w:rPr>
                <w:rFonts w:ascii="Arial" w:hAnsi="Arial" w:cs="Arial"/>
                <w:b/>
                <w:bCs/>
                <w:sz w:val="24"/>
                <w:szCs w:val="24"/>
              </w:rPr>
              <w:t>2.13.7.</w:t>
            </w:r>
            <w:r w:rsidRPr="00736359">
              <w:rPr>
                <w:rFonts w:ascii="Arial" w:hAnsi="Arial" w:cs="Arial"/>
                <w:b/>
                <w:bCs/>
                <w:sz w:val="24"/>
                <w:szCs w:val="24"/>
              </w:rPr>
              <w:t>Водоотведение.</w:t>
            </w:r>
          </w:p>
          <w:p w:rsidR="007A2A1C" w:rsidRPr="00736359" w:rsidRDefault="007A2A1C"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водоотведения.</w:t>
            </w:r>
          </w:p>
          <w:p w:rsidR="007A2A1C" w:rsidRDefault="007A2A1C" w:rsidP="001135A5">
            <w:pPr>
              <w:shd w:val="clear" w:color="auto" w:fill="FFFFFF"/>
              <w:spacing w:line="293" w:lineRule="exact"/>
              <w:ind w:left="-142" w:firstLine="709"/>
              <w:jc w:val="both"/>
              <w:rPr>
                <w:rFonts w:ascii="Arial" w:hAnsi="Arial" w:cs="Arial"/>
                <w:spacing w:val="-8"/>
                <w:sz w:val="24"/>
                <w:szCs w:val="24"/>
                <w:highlight w:val="yellow"/>
              </w:rPr>
            </w:pPr>
            <w:r w:rsidRPr="00736359">
              <w:rPr>
                <w:rFonts w:ascii="Arial" w:hAnsi="Arial" w:cs="Arial"/>
                <w:sz w:val="24"/>
                <w:szCs w:val="24"/>
              </w:rPr>
              <w:t>Согласно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736359">
              <w:rPr>
                <w:rFonts w:ascii="Arial" w:hAnsi="Arial" w:cs="Arial"/>
                <w:sz w:val="24"/>
                <w:szCs w:val="24"/>
              </w:rPr>
              <w:t>кроме того существовала тенденция к сбросу неочищенных производственных сточных вод в р.Белую.Остальная часть населения района пользуется выгребной системой канализации</w:t>
            </w:r>
            <w:r w:rsidRPr="001135A5">
              <w:rPr>
                <w:rFonts w:ascii="Arial" w:hAnsi="Arial" w:cs="Arial"/>
                <w:spacing w:val="-8"/>
                <w:sz w:val="24"/>
                <w:szCs w:val="24"/>
                <w:highlight w:val="yellow"/>
              </w:rPr>
              <w:t xml:space="preserve"> </w:t>
            </w:r>
          </w:p>
          <w:p w:rsidR="007A2A1C" w:rsidRPr="00A757FB" w:rsidRDefault="007A2A1C" w:rsidP="001135A5">
            <w:pPr>
              <w:shd w:val="clear" w:color="auto" w:fill="FFFFFF"/>
              <w:spacing w:line="293" w:lineRule="exact"/>
              <w:ind w:left="-142" w:firstLine="709"/>
              <w:jc w:val="both"/>
              <w:rPr>
                <w:rFonts w:ascii="Arial" w:hAnsi="Arial" w:cs="Arial"/>
                <w:sz w:val="24"/>
                <w:szCs w:val="24"/>
              </w:rPr>
            </w:pPr>
            <w:r w:rsidRPr="00A757FB">
              <w:rPr>
                <w:rFonts w:ascii="Arial" w:hAnsi="Arial" w:cs="Arial"/>
                <w:spacing w:val="-8"/>
                <w:sz w:val="24"/>
                <w:szCs w:val="24"/>
              </w:rPr>
              <w:t xml:space="preserve">В настоящее время в населенных пунктах </w:t>
            </w:r>
            <w:r w:rsidRPr="00A757FB">
              <w:rPr>
                <w:rFonts w:ascii="Arial" w:hAnsi="Arial" w:cs="Arial"/>
                <w:spacing w:val="-5"/>
                <w:sz w:val="24"/>
                <w:szCs w:val="24"/>
              </w:rPr>
              <w:t>сельского поселения Калинниковский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7A2A1C" w:rsidRPr="00736359" w:rsidRDefault="007A2A1C"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42" style="position:absolute;margin-left:-1.1pt;margin-top:4.7pt;width:12.45pt;height:1in;z-index:251711488;mso-position-horizontal-relative:text;mso-position-vertical-relative:text" o:allowincell="f" filled="f" strokecolor="white" strokeweight="1pt">
                  <v:textbox style="layout-flow:vertical;mso-layout-flow-alt:bottom-to-top;mso-next-textbox:#_x0000_s114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9"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9"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43" style="position:absolute;left:0;text-align:left;margin-left:-.5pt;margin-top:14.5pt;width:12.45pt;height:1in;z-index:251709440;mso-position-horizontal-relative:text;mso-position-vertical-relative:text" o:allowincell="f" filled="f" strokecolor="white" strokeweight="1pt">
                  <v:textbox style="layout-flow:vertical;mso-layout-flow-alt:bottom-to-top;mso-next-textbox:#_x0000_s114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44" style="position:absolute;left:0;text-align:left;margin-left:-1.1pt;margin-top:4.3pt;width:12.45pt;height:64.8pt;z-index:251710464;mso-position-horizontal-relative:text;mso-position-vertical-relative:text" o:allowincell="f" filled="f" strokecolor="white" strokeweight="1pt">
                  <v:textbox style="layout-flow:vertical;mso-layout-flow-alt:bottom-to-top;mso-next-textbox:#_x0000_s114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45"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9"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9"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46" type="#_x0000_t202" style="position:absolute;left:0;text-align:left;margin-left:519.6pt;margin-top:.5pt;width:21.6pt;height:28.8pt;z-index:251718656" o:allowincell="f" filled="f" stroked="f">
                  <v:textbox style="mso-next-textbox:#_x0000_s1146">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9C7C51" w:rsidRDefault="007A2A1C" w:rsidP="00F5325C">
            <w:pPr>
              <w:ind w:firstLine="567"/>
              <w:jc w:val="both"/>
              <w:rPr>
                <w:rFonts w:ascii="Arial" w:hAnsi="Arial" w:cs="Arial"/>
                <w:b/>
                <w:bCs/>
                <w:spacing w:val="-2"/>
                <w:sz w:val="24"/>
                <w:szCs w:val="24"/>
              </w:rPr>
            </w:pPr>
            <w:r>
              <w:rPr>
                <w:rFonts w:ascii="Arial" w:hAnsi="Arial" w:cs="Arial"/>
                <w:b/>
                <w:bCs/>
                <w:spacing w:val="-2"/>
                <w:sz w:val="24"/>
                <w:szCs w:val="24"/>
              </w:rPr>
              <w:t>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7A2A1C" w:rsidRPr="009C7C51" w:rsidRDefault="007A2A1C" w:rsidP="00F5325C">
            <w:pPr>
              <w:ind w:firstLine="567"/>
              <w:jc w:val="both"/>
              <w:rPr>
                <w:rFonts w:ascii="Arial" w:hAnsi="Arial" w:cs="Arial"/>
                <w:b/>
                <w:bCs/>
                <w:sz w:val="24"/>
                <w:szCs w:val="24"/>
              </w:rPr>
            </w:pP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7A2A1C" w:rsidRPr="009C7C51" w:rsidRDefault="007A2A1C"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7A2A1C" w:rsidRPr="009C7C51" w:rsidRDefault="007A2A1C" w:rsidP="00F5325C">
            <w:pPr>
              <w:ind w:firstLine="567"/>
              <w:jc w:val="both"/>
              <w:rPr>
                <w:rFonts w:ascii="Arial" w:hAnsi="Arial" w:cs="Arial"/>
                <w:b/>
                <w:bCs/>
                <w:sz w:val="24"/>
                <w:szCs w:val="24"/>
              </w:rPr>
            </w:pP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7A2A1C" w:rsidRPr="009C7C51" w:rsidRDefault="007A2A1C"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7A2A1C" w:rsidRPr="009C7C51" w:rsidRDefault="007A2A1C"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7A2A1C" w:rsidRPr="009C7C51" w:rsidRDefault="007A2A1C"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7A2A1C" w:rsidRPr="00C920F5" w:rsidRDefault="007A2A1C"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47" style="position:absolute;margin-left:-1.1pt;margin-top:4.7pt;width:12.45pt;height:1in;z-index:251716608;mso-position-horizontal-relative:text;mso-position-vertical-relative:text" o:allowincell="f" filled="f" strokecolor="white" strokeweight="1pt">
                  <v:textbox style="layout-flow:vertical;mso-layout-flow-alt:bottom-to-top;mso-next-textbox:#_x0000_s1147"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48" style="position:absolute;left:0;text-align:left;margin-left:-.5pt;margin-top:14.5pt;width:12.45pt;height:1in;z-index:251714560;mso-position-horizontal-relative:text;mso-position-vertical-relative:text" o:allowincell="f" filled="f" strokecolor="white" strokeweight="1pt">
                  <v:textbox style="layout-flow:vertical;mso-layout-flow-alt:bottom-to-top;mso-next-textbox:#_x0000_s1148"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49" style="position:absolute;left:0;text-align:left;margin-left:-1.1pt;margin-top:4.3pt;width:12.45pt;height:64.8pt;z-index:251715584;mso-position-horizontal-relative:text;mso-position-vertical-relative:text" o:allowincell="f" filled="f" strokecolor="white" strokeweight="1pt">
                  <v:textbox style="layout-flow:vertical;mso-layout-flow-alt:bottom-to-top;mso-next-textbox:#_x0000_s1149"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50"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7A2A1C">
        <w:trPr>
          <w:cantSplit/>
          <w:trHeight w:hRule="exact" w:val="851"/>
        </w:trPr>
        <w:tc>
          <w:tcPr>
            <w:tcW w:w="709" w:type="dxa"/>
            <w:gridSpan w:val="2"/>
            <w:vMerge w:val="restart"/>
            <w:textDirection w:val="btLr"/>
            <w:vAlign w:val="center"/>
          </w:tcPr>
          <w:p w:rsidR="007A2A1C" w:rsidRDefault="007A2A1C" w:rsidP="005543E0">
            <w:pPr>
              <w:ind w:left="113" w:right="113"/>
              <w:rPr>
                <w:sz w:val="16"/>
                <w:szCs w:val="16"/>
              </w:rPr>
            </w:pPr>
            <w:r>
              <w:rPr>
                <w:noProof/>
              </w:rPr>
              <w:pict>
                <v:shape id="_x0000_s1151" type="#_x0000_t202" style="position:absolute;left:0;text-align:left;margin-left:519.6pt;margin-top:.5pt;width:21.6pt;height:28.8pt;z-index:251723776" o:allowincell="f" filled="f" stroked="f">
                  <v:textbox style="mso-next-textbox:#_x0000_s1151">
                    <w:txbxContent>
                      <w:p w:rsidR="007A2A1C" w:rsidRDefault="007A2A1C" w:rsidP="005543E0"/>
                    </w:txbxContent>
                  </v:textbox>
                </v:shape>
              </w:pict>
            </w:r>
            <w:r>
              <w:rPr>
                <w:sz w:val="16"/>
                <w:szCs w:val="16"/>
              </w:rPr>
              <w:t>ПОСЛЕДУЮЩИЕ ЛИСТЫ ТЕКСТОВЫХ ДОКУМЕНТОВ,</w:t>
            </w:r>
          </w:p>
          <w:p w:rsidR="007A2A1C" w:rsidRDefault="007A2A1C" w:rsidP="005543E0">
            <w:pPr>
              <w:ind w:left="113" w:right="113"/>
              <w:rPr>
                <w:sz w:val="16"/>
                <w:szCs w:val="16"/>
              </w:rPr>
            </w:pPr>
            <w:r>
              <w:rPr>
                <w:sz w:val="16"/>
                <w:szCs w:val="16"/>
              </w:rPr>
              <w:t>ЧЕРТЕЖИ СТРОИТЕЛЬНЫХ ИЗДЕЛИЙ</w:t>
            </w:r>
          </w:p>
          <w:p w:rsidR="007A2A1C" w:rsidRDefault="007A2A1C"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7A2A1C" w:rsidRPr="009C7C51" w:rsidRDefault="007A2A1C" w:rsidP="00F5325C">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7A2A1C" w:rsidRPr="00C920F5" w:rsidRDefault="007A2A1C" w:rsidP="005543E0">
            <w:pPr>
              <w:shd w:val="clear" w:color="auto" w:fill="FFFFFF"/>
              <w:spacing w:before="245" w:line="288" w:lineRule="exact"/>
              <w:ind w:left="-142" w:firstLine="426"/>
              <w:rPr>
                <w:rFonts w:ascii="Arial" w:hAnsi="Arial" w:cs="Arial"/>
                <w:sz w:val="24"/>
                <w:szCs w:val="24"/>
              </w:rPr>
            </w:pPr>
          </w:p>
          <w:p w:rsidR="007A2A1C" w:rsidRDefault="007A2A1C" w:rsidP="005543E0">
            <w:pPr>
              <w:ind w:left="142" w:right="141" w:hanging="142"/>
              <w:rPr>
                <w:b/>
                <w:bCs/>
                <w:sz w:val="24"/>
                <w:szCs w:val="24"/>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71"/>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val="restart"/>
            <w:textDirection w:val="btLr"/>
            <w:vAlign w:val="center"/>
          </w:tcPr>
          <w:p w:rsidR="007A2A1C" w:rsidRDefault="007A2A1C" w:rsidP="005543E0">
            <w:pPr>
              <w:ind w:left="113" w:right="113"/>
              <w:jc w:val="center"/>
            </w:pPr>
          </w:p>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709" w:type="dxa"/>
            <w:gridSpan w:val="2"/>
            <w:vMerge/>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319"/>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Pr>
          <w:p w:rsidR="007A2A1C" w:rsidRDefault="007A2A1C" w:rsidP="005543E0"/>
        </w:tc>
        <w:tc>
          <w:tcPr>
            <w:tcW w:w="369" w:type="dxa"/>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vMerge w:val="restart"/>
            <w:tcBorders>
              <w:top w:val="single" w:sz="12" w:space="0" w:color="auto"/>
              <w:left w:val="single" w:sz="12" w:space="0" w:color="auto"/>
            </w:tcBorders>
          </w:tcPr>
          <w:p w:rsidR="007A2A1C" w:rsidRDefault="007A2A1C" w:rsidP="005543E0">
            <w:r>
              <w:rPr>
                <w:noProof/>
              </w:rPr>
              <w:pict>
                <v:rect id="_x0000_s115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152" inset="1pt,1pt,1pt,1pt">
                    <w:txbxContent>
                      <w:p w:rsidR="007A2A1C" w:rsidRDefault="007A2A1C" w:rsidP="005543E0">
                        <w:pPr>
                          <w:ind w:right="24"/>
                          <w:jc w:val="center"/>
                          <w:rPr>
                            <w:sz w:val="16"/>
                            <w:szCs w:val="16"/>
                          </w:rPr>
                        </w:pPr>
                        <w:r>
                          <w:rPr>
                            <w:sz w:val="16"/>
                            <w:szCs w:val="16"/>
                          </w:rPr>
                          <w:t>Взам. инв.№</w:t>
                        </w:r>
                      </w:p>
                      <w:p w:rsidR="007A2A1C" w:rsidRDefault="007A2A1C"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20"/>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26"/>
        </w:trPr>
        <w:tc>
          <w:tcPr>
            <w:tcW w:w="340" w:type="dxa"/>
            <w:vMerge/>
            <w:tcBorders>
              <w:left w:val="single" w:sz="12" w:space="0" w:color="auto"/>
            </w:tcBorders>
          </w:tcPr>
          <w:p w:rsidR="007A2A1C" w:rsidRDefault="007A2A1C" w:rsidP="005543E0"/>
        </w:tc>
        <w:tc>
          <w:tcPr>
            <w:tcW w:w="369" w:type="dxa"/>
            <w:vMerge/>
            <w:tcBorders>
              <w:left w:val="single" w:sz="12" w:space="0" w:color="auto"/>
            </w:tcBorders>
          </w:tcPr>
          <w:p w:rsidR="007A2A1C" w:rsidRDefault="007A2A1C" w:rsidP="005543E0"/>
        </w:tc>
        <w:tc>
          <w:tcPr>
            <w:tcW w:w="10207" w:type="dxa"/>
            <w:gridSpan w:val="8"/>
            <w:vMerge/>
            <w:tcBorders>
              <w:left w:val="single" w:sz="12" w:space="0" w:color="auto"/>
              <w:right w:val="single" w:sz="12" w:space="0" w:color="auto"/>
            </w:tcBorders>
          </w:tcPr>
          <w:p w:rsidR="007A2A1C" w:rsidRDefault="007A2A1C" w:rsidP="005543E0"/>
        </w:tc>
        <w:tc>
          <w:tcPr>
            <w:tcW w:w="284" w:type="dxa"/>
            <w:tcBorders>
              <w:left w:val="single" w:sz="12" w:space="0" w:color="auto"/>
            </w:tcBorders>
          </w:tcPr>
          <w:p w:rsidR="007A2A1C" w:rsidRDefault="007A2A1C" w:rsidP="005543E0"/>
        </w:tc>
      </w:tr>
      <w:tr w:rsidR="007A2A1C">
        <w:trPr>
          <w:cantSplit/>
          <w:trHeight w:hRule="exact" w:val="440"/>
        </w:trPr>
        <w:tc>
          <w:tcPr>
            <w:tcW w:w="340" w:type="dxa"/>
            <w:tcBorders>
              <w:left w:val="single" w:sz="12" w:space="0" w:color="auto"/>
              <w:right w:val="single" w:sz="12" w:space="0" w:color="auto"/>
            </w:tcBorders>
          </w:tcPr>
          <w:p w:rsidR="007A2A1C" w:rsidRDefault="007A2A1C" w:rsidP="005543E0">
            <w:pPr>
              <w:jc w:val="center"/>
              <w:rPr>
                <w:b/>
                <w:bCs/>
                <w:sz w:val="12"/>
                <w:szCs w:val="12"/>
              </w:rPr>
            </w:pPr>
          </w:p>
        </w:tc>
        <w:tc>
          <w:tcPr>
            <w:tcW w:w="369" w:type="dxa"/>
            <w:tcBorders>
              <w:left w:val="single" w:sz="12" w:space="0" w:color="auto"/>
            </w:tcBorders>
          </w:tcPr>
          <w:p w:rsidR="007A2A1C" w:rsidRDefault="007A2A1C" w:rsidP="005543E0">
            <w:pPr>
              <w:jc w:val="center"/>
              <w:rPr>
                <w:b/>
                <w:bCs/>
                <w:sz w:val="12"/>
                <w:szCs w:val="12"/>
              </w:rPr>
            </w:pPr>
          </w:p>
        </w:tc>
        <w:tc>
          <w:tcPr>
            <w:tcW w:w="10207" w:type="dxa"/>
            <w:gridSpan w:val="8"/>
            <w:vMerge/>
            <w:tcBorders>
              <w:left w:val="single" w:sz="12" w:space="0" w:color="auto"/>
              <w:right w:val="single" w:sz="12" w:space="0" w:color="auto"/>
            </w:tcBorders>
          </w:tcPr>
          <w:p w:rsidR="007A2A1C" w:rsidRDefault="007A2A1C" w:rsidP="005543E0">
            <w:pPr>
              <w:jc w:val="center"/>
              <w:rPr>
                <w:b/>
                <w:bCs/>
                <w:sz w:val="12"/>
                <w:szCs w:val="12"/>
              </w:rPr>
            </w:pPr>
          </w:p>
        </w:tc>
        <w:tc>
          <w:tcPr>
            <w:tcW w:w="284" w:type="dxa"/>
            <w:tcBorders>
              <w:left w:val="single" w:sz="12" w:space="0" w:color="auto"/>
            </w:tcBorders>
          </w:tcPr>
          <w:p w:rsidR="007A2A1C" w:rsidRDefault="007A2A1C" w:rsidP="005543E0">
            <w:pPr>
              <w:jc w:val="center"/>
              <w:rPr>
                <w:b/>
                <w:bCs/>
                <w:sz w:val="12"/>
                <w:szCs w:val="12"/>
              </w:rPr>
            </w:pPr>
          </w:p>
        </w:tc>
      </w:tr>
      <w:tr w:rsidR="007A2A1C">
        <w:trPr>
          <w:cantSplit/>
          <w:trHeight w:hRule="exact" w:val="268"/>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1021"/>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53"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153" inset="1pt,1pt,1pt,1pt">
                    <w:txbxContent>
                      <w:p w:rsidR="007A2A1C" w:rsidRDefault="007A2A1C" w:rsidP="005543E0">
                        <w:pPr>
                          <w:ind w:right="24"/>
                          <w:jc w:val="center"/>
                          <w:rPr>
                            <w:sz w:val="16"/>
                            <w:szCs w:val="16"/>
                          </w:rPr>
                        </w:pPr>
                        <w:r>
                          <w:rPr>
                            <w:sz w:val="16"/>
                            <w:szCs w:val="16"/>
                          </w:rPr>
                          <w:t>Подпись и дата</w:t>
                        </w:r>
                      </w:p>
                      <w:p w:rsidR="007A2A1C" w:rsidRDefault="007A2A1C" w:rsidP="005543E0">
                        <w:pPr>
                          <w:ind w:right="24"/>
                          <w:jc w:val="center"/>
                          <w:rPr>
                            <w:sz w:val="22"/>
                            <w:szCs w:val="22"/>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7" w:type="dxa"/>
            <w:gridSpan w:val="8"/>
            <w:vMerge/>
            <w:tcBorders>
              <w:left w:val="single" w:sz="12" w:space="0" w:color="auto"/>
              <w:right w:val="single" w:sz="12" w:space="0" w:color="auto"/>
            </w:tcBorders>
          </w:tcPr>
          <w:p w:rsidR="007A2A1C" w:rsidRDefault="007A2A1C" w:rsidP="005543E0">
            <w:pPr>
              <w:jc w:val="center"/>
              <w:rPr>
                <w:b/>
                <w:bCs/>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r>
              <w:rPr>
                <w:b/>
                <w:bCs/>
              </w:rPr>
              <w:t xml:space="preserve"> </w:t>
            </w: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10207" w:type="dxa"/>
            <w:gridSpan w:val="8"/>
            <w:tcBorders>
              <w:left w:val="single" w:sz="12" w:space="0" w:color="auto"/>
              <w:right w:val="single" w:sz="12" w:space="0" w:color="auto"/>
            </w:tcBorders>
            <w:vAlign w:val="center"/>
          </w:tcPr>
          <w:p w:rsidR="007A2A1C" w:rsidRDefault="007A2A1C" w:rsidP="005543E0">
            <w:pPr>
              <w:jc w:val="center"/>
              <w:rPr>
                <w:b/>
                <w:bCs/>
              </w:rPr>
            </w:pPr>
          </w:p>
        </w:tc>
        <w:tc>
          <w:tcPr>
            <w:tcW w:w="284" w:type="dxa"/>
            <w:tcBorders>
              <w:left w:val="nil"/>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rect id="_x0000_s1154"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154" inset="1pt,1pt,1pt,1pt">
                    <w:txbxContent>
                      <w:p w:rsidR="007A2A1C" w:rsidRDefault="007A2A1C" w:rsidP="005543E0">
                        <w:pPr>
                          <w:ind w:right="24"/>
                          <w:jc w:val="center"/>
                          <w:rPr>
                            <w:sz w:val="16"/>
                            <w:szCs w:val="16"/>
                          </w:rPr>
                        </w:pPr>
                        <w:r>
                          <w:rPr>
                            <w:sz w:val="16"/>
                            <w:szCs w:val="16"/>
                          </w:rPr>
                          <w:t>Инв.№ подп.</w:t>
                        </w:r>
                      </w:p>
                      <w:p w:rsidR="007A2A1C" w:rsidRDefault="007A2A1C" w:rsidP="005543E0">
                        <w:pPr>
                          <w:ind w:right="24"/>
                          <w:jc w:val="center"/>
                          <w:rPr>
                            <w:sz w:val="16"/>
                            <w:szCs w:val="16"/>
                          </w:rPr>
                        </w:pPr>
                      </w:p>
                    </w:txbxContent>
                  </v:textbox>
                </v:rect>
              </w:pict>
            </w: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sz w:val="16"/>
                <w:szCs w:val="16"/>
              </w:rPr>
            </w:pPr>
          </w:p>
        </w:tc>
        <w:tc>
          <w:tcPr>
            <w:tcW w:w="289" w:type="dxa"/>
            <w:tcBorders>
              <w:left w:val="nil"/>
            </w:tcBorders>
          </w:tcPr>
          <w:p w:rsidR="007A2A1C" w:rsidRDefault="007A2A1C" w:rsidP="005543E0">
            <w:pPr>
              <w:jc w:val="center"/>
              <w:rPr>
                <w:b/>
                <w:bCs/>
              </w:rPr>
            </w:pPr>
          </w:p>
        </w:tc>
      </w:tr>
      <w:tr w:rsidR="007A2A1C">
        <w:trPr>
          <w:cantSplit/>
          <w:trHeight w:hRule="exact" w:val="173"/>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10202" w:type="dxa"/>
            <w:gridSpan w:val="8"/>
            <w:tcBorders>
              <w:left w:val="single" w:sz="12" w:space="0" w:color="auto"/>
              <w:right w:val="single" w:sz="12" w:space="0" w:color="auto"/>
            </w:tcBorders>
          </w:tcPr>
          <w:p w:rsidR="007A2A1C" w:rsidRDefault="007A2A1C" w:rsidP="005543E0">
            <w:pPr>
              <w:jc w:val="center"/>
              <w:rPr>
                <w:b/>
                <w:bCs/>
              </w:rPr>
            </w:pPr>
          </w:p>
        </w:tc>
        <w:tc>
          <w:tcPr>
            <w:tcW w:w="289" w:type="dxa"/>
            <w:tcBorders>
              <w:left w:val="nil"/>
            </w:tcBorders>
          </w:tcPr>
          <w:p w:rsidR="007A2A1C" w:rsidRDefault="007A2A1C" w:rsidP="005543E0">
            <w:pPr>
              <w:jc w:val="center"/>
              <w:rPr>
                <w:b/>
                <w:bCs/>
              </w:rPr>
            </w:pPr>
          </w:p>
        </w:tc>
      </w:tr>
      <w:tr w:rsidR="007A2A1C">
        <w:trPr>
          <w:cantSplit/>
          <w:trHeight w:val="197"/>
        </w:trPr>
        <w:tc>
          <w:tcPr>
            <w:tcW w:w="340" w:type="dxa"/>
            <w:tcBorders>
              <w:left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7A2A1C" w:rsidRDefault="007A2A1C" w:rsidP="005543E0">
            <w:pPr>
              <w:jc w:val="center"/>
              <w:rPr>
                <w:b/>
                <w:bCs/>
              </w:rPr>
            </w:pPr>
          </w:p>
          <w:p w:rsidR="007A2A1C" w:rsidRDefault="007A2A1C"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7A2A1C" w:rsidRDefault="007A2A1C" w:rsidP="005543E0">
            <w:pPr>
              <w:jc w:val="center"/>
              <w:rPr>
                <w:rFonts w:ascii="Arial Narrow" w:hAnsi="Arial Narrow" w:cs="Arial Narrow"/>
                <w:b/>
                <w:bCs/>
                <w:sz w:val="4"/>
                <w:szCs w:val="4"/>
              </w:rPr>
            </w:pPr>
          </w:p>
          <w:p w:rsidR="007A2A1C" w:rsidRDefault="007A2A1C" w:rsidP="005543E0">
            <w:pPr>
              <w:pStyle w:val="Heading1"/>
              <w:rPr>
                <w:sz w:val="16"/>
                <w:szCs w:val="16"/>
              </w:rPr>
            </w:pPr>
            <w:r>
              <w:rPr>
                <w:sz w:val="16"/>
                <w:szCs w:val="16"/>
              </w:rPr>
              <w:t>Лист</w:t>
            </w:r>
          </w:p>
          <w:p w:rsidR="007A2A1C" w:rsidRDefault="007A2A1C" w:rsidP="005543E0">
            <w:pPr>
              <w:jc w:val="cente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right w:val="single" w:sz="12" w:space="0" w:color="auto"/>
            </w:tcBorders>
          </w:tcPr>
          <w:p w:rsidR="007A2A1C" w:rsidRDefault="007A2A1C" w:rsidP="005543E0">
            <w:pPr>
              <w:jc w:val="center"/>
              <w:rPr>
                <w:b/>
                <w:bCs/>
              </w:rPr>
            </w:pPr>
            <w:r>
              <w:rPr>
                <w:noProof/>
              </w:rPr>
              <w:pict>
                <v:line id="_x0000_s1155" style="position:absolute;left:0;text-align:left;z-index:251722752;mso-position-horizontal-relative:text;mso-position-vertical-relative:text" from="513.9pt,4.5pt" to="542.7pt,4.5pt" o:allowincell="f" strokeweight="1.5pt"/>
              </w:pict>
            </w:r>
          </w:p>
        </w:tc>
        <w:tc>
          <w:tcPr>
            <w:tcW w:w="369" w:type="dxa"/>
            <w:tcBorders>
              <w:lef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7A2A1C" w:rsidRDefault="007A2A1C" w:rsidP="005543E0">
            <w:pPr>
              <w:jc w:val="center"/>
              <w:rPr>
                <w:b/>
                <w:bCs/>
              </w:rPr>
            </w:pPr>
          </w:p>
        </w:tc>
        <w:tc>
          <w:tcPr>
            <w:tcW w:w="5954" w:type="dxa"/>
            <w:vMerge/>
            <w:tcBorders>
              <w:left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r w:rsidR="007A2A1C">
        <w:trPr>
          <w:cantSplit/>
          <w:trHeight w:hRule="exact" w:val="284"/>
        </w:trPr>
        <w:tc>
          <w:tcPr>
            <w:tcW w:w="340" w:type="dxa"/>
            <w:tcBorders>
              <w:left w:val="single" w:sz="12" w:space="0" w:color="auto"/>
              <w:bottom w:val="single" w:sz="12" w:space="0" w:color="auto"/>
              <w:right w:val="single" w:sz="12" w:space="0" w:color="auto"/>
            </w:tcBorders>
          </w:tcPr>
          <w:p w:rsidR="007A2A1C" w:rsidRDefault="007A2A1C" w:rsidP="005543E0">
            <w:pPr>
              <w:jc w:val="center"/>
              <w:rPr>
                <w:b/>
                <w:bCs/>
              </w:rPr>
            </w:pPr>
          </w:p>
        </w:tc>
        <w:tc>
          <w:tcPr>
            <w:tcW w:w="369" w:type="dxa"/>
            <w:tcBorders>
              <w:left w:val="single" w:sz="12" w:space="0" w:color="auto"/>
              <w:bottom w:val="single" w:sz="12" w:space="0" w:color="auto"/>
            </w:tcBorders>
          </w:tcPr>
          <w:p w:rsidR="007A2A1C" w:rsidRDefault="007A2A1C"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7A2A1C" w:rsidRDefault="007A2A1C"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7A2A1C" w:rsidRDefault="007A2A1C" w:rsidP="005543E0">
            <w:pPr>
              <w:jc w:val="center"/>
              <w:rPr>
                <w:b/>
                <w:bCs/>
                <w:sz w:val="18"/>
                <w:szCs w:val="18"/>
              </w:rPr>
            </w:pPr>
          </w:p>
        </w:tc>
        <w:tc>
          <w:tcPr>
            <w:tcW w:w="284" w:type="dxa"/>
            <w:tcBorders>
              <w:left w:val="single" w:sz="12" w:space="0" w:color="auto"/>
            </w:tcBorders>
          </w:tcPr>
          <w:p w:rsidR="007A2A1C" w:rsidRDefault="007A2A1C" w:rsidP="005543E0">
            <w:pPr>
              <w:jc w:val="center"/>
              <w:rPr>
                <w:b/>
                <w:bCs/>
              </w:rPr>
            </w:pPr>
          </w:p>
        </w:tc>
      </w:tr>
    </w:tbl>
    <w:p w:rsidR="007A2A1C" w:rsidRDefault="007A2A1C" w:rsidP="00485320"/>
    <w:sectPr w:rsidR="007A2A1C"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43067BA"/>
    <w:multiLevelType w:val="hybridMultilevel"/>
    <w:tmpl w:val="39B05EA0"/>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9">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2"/>
  </w:num>
  <w:num w:numId="7">
    <w:abstractNumId w:val="20"/>
  </w:num>
  <w:num w:numId="8">
    <w:abstractNumId w:val="23"/>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9"/>
  </w:num>
  <w:num w:numId="27">
    <w:abstractNumId w:val="24"/>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8"/>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5DA1"/>
    <w:rsid w:val="0003758E"/>
    <w:rsid w:val="00050A10"/>
    <w:rsid w:val="00061844"/>
    <w:rsid w:val="00064B6C"/>
    <w:rsid w:val="00066F90"/>
    <w:rsid w:val="00067486"/>
    <w:rsid w:val="00072C81"/>
    <w:rsid w:val="0008257D"/>
    <w:rsid w:val="0008359D"/>
    <w:rsid w:val="000860D0"/>
    <w:rsid w:val="00090E61"/>
    <w:rsid w:val="00092BD1"/>
    <w:rsid w:val="00093823"/>
    <w:rsid w:val="000A154E"/>
    <w:rsid w:val="000B05D3"/>
    <w:rsid w:val="000B3D7D"/>
    <w:rsid w:val="000D0F0F"/>
    <w:rsid w:val="000D1C3B"/>
    <w:rsid w:val="000D4021"/>
    <w:rsid w:val="000D48FA"/>
    <w:rsid w:val="000D4966"/>
    <w:rsid w:val="000E09D6"/>
    <w:rsid w:val="000E619D"/>
    <w:rsid w:val="000F6B46"/>
    <w:rsid w:val="00102B41"/>
    <w:rsid w:val="00104056"/>
    <w:rsid w:val="001115F5"/>
    <w:rsid w:val="00112064"/>
    <w:rsid w:val="00112B7B"/>
    <w:rsid w:val="001135A5"/>
    <w:rsid w:val="001156FB"/>
    <w:rsid w:val="0012476C"/>
    <w:rsid w:val="001431F2"/>
    <w:rsid w:val="00155CCE"/>
    <w:rsid w:val="00162CBA"/>
    <w:rsid w:val="0017706E"/>
    <w:rsid w:val="00181B93"/>
    <w:rsid w:val="0018524E"/>
    <w:rsid w:val="00186F76"/>
    <w:rsid w:val="00193449"/>
    <w:rsid w:val="001934B1"/>
    <w:rsid w:val="0019787B"/>
    <w:rsid w:val="001A4EF4"/>
    <w:rsid w:val="001B1FA3"/>
    <w:rsid w:val="001B3593"/>
    <w:rsid w:val="001B38A4"/>
    <w:rsid w:val="001C2094"/>
    <w:rsid w:val="001F017E"/>
    <w:rsid w:val="001F57CE"/>
    <w:rsid w:val="00200F66"/>
    <w:rsid w:val="002034A1"/>
    <w:rsid w:val="002042F3"/>
    <w:rsid w:val="0020537B"/>
    <w:rsid w:val="00206689"/>
    <w:rsid w:val="0022122E"/>
    <w:rsid w:val="0022350E"/>
    <w:rsid w:val="00232094"/>
    <w:rsid w:val="00232581"/>
    <w:rsid w:val="00234789"/>
    <w:rsid w:val="00234A64"/>
    <w:rsid w:val="0024102D"/>
    <w:rsid w:val="0024372E"/>
    <w:rsid w:val="00244466"/>
    <w:rsid w:val="002444BC"/>
    <w:rsid w:val="0024458F"/>
    <w:rsid w:val="0025214B"/>
    <w:rsid w:val="00253EF4"/>
    <w:rsid w:val="00254D7E"/>
    <w:rsid w:val="00260D99"/>
    <w:rsid w:val="0026271E"/>
    <w:rsid w:val="00271DD1"/>
    <w:rsid w:val="002829EF"/>
    <w:rsid w:val="00284D1D"/>
    <w:rsid w:val="002979F9"/>
    <w:rsid w:val="002A0465"/>
    <w:rsid w:val="002A10C7"/>
    <w:rsid w:val="002A2D70"/>
    <w:rsid w:val="002A725E"/>
    <w:rsid w:val="002B1E6A"/>
    <w:rsid w:val="002C2BD2"/>
    <w:rsid w:val="002D501A"/>
    <w:rsid w:val="002D6EA5"/>
    <w:rsid w:val="002E0417"/>
    <w:rsid w:val="002E05B7"/>
    <w:rsid w:val="002E4A7C"/>
    <w:rsid w:val="002E7C1B"/>
    <w:rsid w:val="003000FA"/>
    <w:rsid w:val="00301F4B"/>
    <w:rsid w:val="00307837"/>
    <w:rsid w:val="003227E9"/>
    <w:rsid w:val="00323E97"/>
    <w:rsid w:val="00324518"/>
    <w:rsid w:val="00332896"/>
    <w:rsid w:val="00337FC3"/>
    <w:rsid w:val="00343874"/>
    <w:rsid w:val="00344A5B"/>
    <w:rsid w:val="00347777"/>
    <w:rsid w:val="00351891"/>
    <w:rsid w:val="00351E47"/>
    <w:rsid w:val="003554EC"/>
    <w:rsid w:val="00357511"/>
    <w:rsid w:val="003609C8"/>
    <w:rsid w:val="00361834"/>
    <w:rsid w:val="0037370C"/>
    <w:rsid w:val="00381417"/>
    <w:rsid w:val="0039041D"/>
    <w:rsid w:val="003A3BFD"/>
    <w:rsid w:val="003A7072"/>
    <w:rsid w:val="003B1003"/>
    <w:rsid w:val="003C1F6A"/>
    <w:rsid w:val="003C240B"/>
    <w:rsid w:val="003C6E2D"/>
    <w:rsid w:val="003D1B1B"/>
    <w:rsid w:val="003D277A"/>
    <w:rsid w:val="003E188F"/>
    <w:rsid w:val="003E3934"/>
    <w:rsid w:val="0040376E"/>
    <w:rsid w:val="00404C32"/>
    <w:rsid w:val="00407F13"/>
    <w:rsid w:val="00411514"/>
    <w:rsid w:val="00417D0F"/>
    <w:rsid w:val="0042445C"/>
    <w:rsid w:val="00431FB7"/>
    <w:rsid w:val="00433D0C"/>
    <w:rsid w:val="00446DA3"/>
    <w:rsid w:val="00447282"/>
    <w:rsid w:val="004516F2"/>
    <w:rsid w:val="00455826"/>
    <w:rsid w:val="00461716"/>
    <w:rsid w:val="0046197F"/>
    <w:rsid w:val="004622FB"/>
    <w:rsid w:val="00463466"/>
    <w:rsid w:val="00475E94"/>
    <w:rsid w:val="00476256"/>
    <w:rsid w:val="00484317"/>
    <w:rsid w:val="00484F35"/>
    <w:rsid w:val="00485320"/>
    <w:rsid w:val="00490649"/>
    <w:rsid w:val="004A5ACA"/>
    <w:rsid w:val="004A6827"/>
    <w:rsid w:val="004C6314"/>
    <w:rsid w:val="004D1190"/>
    <w:rsid w:val="004D3AF1"/>
    <w:rsid w:val="004D759E"/>
    <w:rsid w:val="004E2EB0"/>
    <w:rsid w:val="004E4F0B"/>
    <w:rsid w:val="004E65ED"/>
    <w:rsid w:val="004F7C33"/>
    <w:rsid w:val="00506F6F"/>
    <w:rsid w:val="00532DA9"/>
    <w:rsid w:val="00547E83"/>
    <w:rsid w:val="005543E0"/>
    <w:rsid w:val="00574A45"/>
    <w:rsid w:val="00582D5C"/>
    <w:rsid w:val="005830AF"/>
    <w:rsid w:val="005866FB"/>
    <w:rsid w:val="005B0044"/>
    <w:rsid w:val="005B04E9"/>
    <w:rsid w:val="005B124A"/>
    <w:rsid w:val="005B2F99"/>
    <w:rsid w:val="005B5FA5"/>
    <w:rsid w:val="005C473A"/>
    <w:rsid w:val="005C60A9"/>
    <w:rsid w:val="005D1710"/>
    <w:rsid w:val="005D3C63"/>
    <w:rsid w:val="005D42B2"/>
    <w:rsid w:val="005D4DAE"/>
    <w:rsid w:val="005F2612"/>
    <w:rsid w:val="005F44AC"/>
    <w:rsid w:val="005F4EC9"/>
    <w:rsid w:val="005F5F25"/>
    <w:rsid w:val="005F7785"/>
    <w:rsid w:val="006001C1"/>
    <w:rsid w:val="00612CAD"/>
    <w:rsid w:val="00613327"/>
    <w:rsid w:val="006169F3"/>
    <w:rsid w:val="00625B7A"/>
    <w:rsid w:val="00626861"/>
    <w:rsid w:val="00635C7A"/>
    <w:rsid w:val="00653762"/>
    <w:rsid w:val="00673EFE"/>
    <w:rsid w:val="00675103"/>
    <w:rsid w:val="006771A1"/>
    <w:rsid w:val="006870C5"/>
    <w:rsid w:val="006970D9"/>
    <w:rsid w:val="006A677A"/>
    <w:rsid w:val="006A6A00"/>
    <w:rsid w:val="006B2D3C"/>
    <w:rsid w:val="006C1511"/>
    <w:rsid w:val="006C412B"/>
    <w:rsid w:val="006D47AB"/>
    <w:rsid w:val="006D6748"/>
    <w:rsid w:val="006E096F"/>
    <w:rsid w:val="006F55E2"/>
    <w:rsid w:val="00700C06"/>
    <w:rsid w:val="00731330"/>
    <w:rsid w:val="00736359"/>
    <w:rsid w:val="00746BB6"/>
    <w:rsid w:val="007505FF"/>
    <w:rsid w:val="00755199"/>
    <w:rsid w:val="007606FD"/>
    <w:rsid w:val="00765E28"/>
    <w:rsid w:val="007672D5"/>
    <w:rsid w:val="00771032"/>
    <w:rsid w:val="00772583"/>
    <w:rsid w:val="0077304B"/>
    <w:rsid w:val="007746D9"/>
    <w:rsid w:val="00775C0D"/>
    <w:rsid w:val="007826CA"/>
    <w:rsid w:val="007855D5"/>
    <w:rsid w:val="00790124"/>
    <w:rsid w:val="007907F0"/>
    <w:rsid w:val="007A0DC8"/>
    <w:rsid w:val="007A2A1C"/>
    <w:rsid w:val="007A2E97"/>
    <w:rsid w:val="007A3D10"/>
    <w:rsid w:val="007A4960"/>
    <w:rsid w:val="007B3C42"/>
    <w:rsid w:val="007B5D46"/>
    <w:rsid w:val="007B66D0"/>
    <w:rsid w:val="007B699B"/>
    <w:rsid w:val="007C3FBF"/>
    <w:rsid w:val="007C6045"/>
    <w:rsid w:val="007C7DB0"/>
    <w:rsid w:val="007D6943"/>
    <w:rsid w:val="007E7641"/>
    <w:rsid w:val="00811E77"/>
    <w:rsid w:val="0081317B"/>
    <w:rsid w:val="00814C49"/>
    <w:rsid w:val="008164AC"/>
    <w:rsid w:val="0082235A"/>
    <w:rsid w:val="00830612"/>
    <w:rsid w:val="008339C8"/>
    <w:rsid w:val="008339F4"/>
    <w:rsid w:val="00841B75"/>
    <w:rsid w:val="00843229"/>
    <w:rsid w:val="00846ACA"/>
    <w:rsid w:val="00857681"/>
    <w:rsid w:val="0086112B"/>
    <w:rsid w:val="00863B66"/>
    <w:rsid w:val="008701F9"/>
    <w:rsid w:val="00872A8E"/>
    <w:rsid w:val="00875EDE"/>
    <w:rsid w:val="00882735"/>
    <w:rsid w:val="00896F76"/>
    <w:rsid w:val="008C2B03"/>
    <w:rsid w:val="008C2CB6"/>
    <w:rsid w:val="008C6DF2"/>
    <w:rsid w:val="008C6F0A"/>
    <w:rsid w:val="008E6FD5"/>
    <w:rsid w:val="008F418F"/>
    <w:rsid w:val="008F46F6"/>
    <w:rsid w:val="008F64C2"/>
    <w:rsid w:val="00902689"/>
    <w:rsid w:val="0090373D"/>
    <w:rsid w:val="009112CC"/>
    <w:rsid w:val="00911666"/>
    <w:rsid w:val="00912D64"/>
    <w:rsid w:val="00912F37"/>
    <w:rsid w:val="00913AEE"/>
    <w:rsid w:val="009141E6"/>
    <w:rsid w:val="00920214"/>
    <w:rsid w:val="00924987"/>
    <w:rsid w:val="00925A4B"/>
    <w:rsid w:val="009301AE"/>
    <w:rsid w:val="00935A9A"/>
    <w:rsid w:val="00936BDF"/>
    <w:rsid w:val="00937DCB"/>
    <w:rsid w:val="00940390"/>
    <w:rsid w:val="00945DEB"/>
    <w:rsid w:val="00961B71"/>
    <w:rsid w:val="009644C1"/>
    <w:rsid w:val="009874A0"/>
    <w:rsid w:val="009907FE"/>
    <w:rsid w:val="009970A5"/>
    <w:rsid w:val="009A2511"/>
    <w:rsid w:val="009B6CB2"/>
    <w:rsid w:val="009C0405"/>
    <w:rsid w:val="009C66CE"/>
    <w:rsid w:val="009C7973"/>
    <w:rsid w:val="009C7C51"/>
    <w:rsid w:val="009D46F5"/>
    <w:rsid w:val="009E0EAB"/>
    <w:rsid w:val="009E39C8"/>
    <w:rsid w:val="009E4968"/>
    <w:rsid w:val="00A05545"/>
    <w:rsid w:val="00A116E8"/>
    <w:rsid w:val="00A11C64"/>
    <w:rsid w:val="00A170D2"/>
    <w:rsid w:val="00A256EB"/>
    <w:rsid w:val="00A36112"/>
    <w:rsid w:val="00A42CA2"/>
    <w:rsid w:val="00A43CC1"/>
    <w:rsid w:val="00A4411C"/>
    <w:rsid w:val="00A45C67"/>
    <w:rsid w:val="00A62ECC"/>
    <w:rsid w:val="00A65E24"/>
    <w:rsid w:val="00A67CA4"/>
    <w:rsid w:val="00A757FB"/>
    <w:rsid w:val="00A84123"/>
    <w:rsid w:val="00A907C9"/>
    <w:rsid w:val="00A90F31"/>
    <w:rsid w:val="00AB4679"/>
    <w:rsid w:val="00AC22A2"/>
    <w:rsid w:val="00AC5952"/>
    <w:rsid w:val="00AC7811"/>
    <w:rsid w:val="00AD1577"/>
    <w:rsid w:val="00AD3439"/>
    <w:rsid w:val="00AD7614"/>
    <w:rsid w:val="00AD7EB7"/>
    <w:rsid w:val="00AE4A39"/>
    <w:rsid w:val="00AE59A3"/>
    <w:rsid w:val="00AF644B"/>
    <w:rsid w:val="00AF75D1"/>
    <w:rsid w:val="00B00667"/>
    <w:rsid w:val="00B02B87"/>
    <w:rsid w:val="00B1401A"/>
    <w:rsid w:val="00B1796B"/>
    <w:rsid w:val="00B30FE5"/>
    <w:rsid w:val="00B3392B"/>
    <w:rsid w:val="00B428E3"/>
    <w:rsid w:val="00B42D79"/>
    <w:rsid w:val="00B455FF"/>
    <w:rsid w:val="00B4681B"/>
    <w:rsid w:val="00B473B1"/>
    <w:rsid w:val="00B50640"/>
    <w:rsid w:val="00B52A2F"/>
    <w:rsid w:val="00B60339"/>
    <w:rsid w:val="00B6185D"/>
    <w:rsid w:val="00B72045"/>
    <w:rsid w:val="00B84DAF"/>
    <w:rsid w:val="00B84F17"/>
    <w:rsid w:val="00B94C82"/>
    <w:rsid w:val="00BA1DE4"/>
    <w:rsid w:val="00BB2D3A"/>
    <w:rsid w:val="00BB3450"/>
    <w:rsid w:val="00BB5B75"/>
    <w:rsid w:val="00BC09E7"/>
    <w:rsid w:val="00BC0AFB"/>
    <w:rsid w:val="00BC4603"/>
    <w:rsid w:val="00BD307E"/>
    <w:rsid w:val="00BD3AE8"/>
    <w:rsid w:val="00BD5CB2"/>
    <w:rsid w:val="00BE41A3"/>
    <w:rsid w:val="00BE5ACF"/>
    <w:rsid w:val="00BF38E4"/>
    <w:rsid w:val="00BF4B28"/>
    <w:rsid w:val="00BF788A"/>
    <w:rsid w:val="00C06439"/>
    <w:rsid w:val="00C06473"/>
    <w:rsid w:val="00C10456"/>
    <w:rsid w:val="00C12758"/>
    <w:rsid w:val="00C23FC1"/>
    <w:rsid w:val="00C32CAE"/>
    <w:rsid w:val="00C35F96"/>
    <w:rsid w:val="00C370FF"/>
    <w:rsid w:val="00C55632"/>
    <w:rsid w:val="00C6026A"/>
    <w:rsid w:val="00C66371"/>
    <w:rsid w:val="00C70F6D"/>
    <w:rsid w:val="00C71F13"/>
    <w:rsid w:val="00C73C71"/>
    <w:rsid w:val="00C769F2"/>
    <w:rsid w:val="00C77E49"/>
    <w:rsid w:val="00C83C74"/>
    <w:rsid w:val="00C84000"/>
    <w:rsid w:val="00C87A29"/>
    <w:rsid w:val="00C920F5"/>
    <w:rsid w:val="00CA3705"/>
    <w:rsid w:val="00CA5856"/>
    <w:rsid w:val="00CA5FA3"/>
    <w:rsid w:val="00CC1C03"/>
    <w:rsid w:val="00CC70DA"/>
    <w:rsid w:val="00CD4C7F"/>
    <w:rsid w:val="00CD5213"/>
    <w:rsid w:val="00CD7D63"/>
    <w:rsid w:val="00CE024B"/>
    <w:rsid w:val="00CE14A9"/>
    <w:rsid w:val="00CE53F7"/>
    <w:rsid w:val="00CF37B8"/>
    <w:rsid w:val="00CF4F34"/>
    <w:rsid w:val="00D01567"/>
    <w:rsid w:val="00D02965"/>
    <w:rsid w:val="00D16A84"/>
    <w:rsid w:val="00D171EB"/>
    <w:rsid w:val="00D17753"/>
    <w:rsid w:val="00D2182D"/>
    <w:rsid w:val="00D2279E"/>
    <w:rsid w:val="00D277B8"/>
    <w:rsid w:val="00D37A8D"/>
    <w:rsid w:val="00D409B7"/>
    <w:rsid w:val="00D44D29"/>
    <w:rsid w:val="00D52531"/>
    <w:rsid w:val="00D54067"/>
    <w:rsid w:val="00D54108"/>
    <w:rsid w:val="00D710EA"/>
    <w:rsid w:val="00D73FA5"/>
    <w:rsid w:val="00D756B6"/>
    <w:rsid w:val="00D80BCC"/>
    <w:rsid w:val="00D84A0A"/>
    <w:rsid w:val="00D84A25"/>
    <w:rsid w:val="00DA5DE7"/>
    <w:rsid w:val="00DB3687"/>
    <w:rsid w:val="00DB4F83"/>
    <w:rsid w:val="00DB5974"/>
    <w:rsid w:val="00DC7AFD"/>
    <w:rsid w:val="00DD7EB2"/>
    <w:rsid w:val="00DF3198"/>
    <w:rsid w:val="00E10302"/>
    <w:rsid w:val="00E2198E"/>
    <w:rsid w:val="00E30392"/>
    <w:rsid w:val="00E30C22"/>
    <w:rsid w:val="00E403EC"/>
    <w:rsid w:val="00E51419"/>
    <w:rsid w:val="00E539B5"/>
    <w:rsid w:val="00E549C9"/>
    <w:rsid w:val="00E563D2"/>
    <w:rsid w:val="00E64A87"/>
    <w:rsid w:val="00E65B1C"/>
    <w:rsid w:val="00E65E0B"/>
    <w:rsid w:val="00E70119"/>
    <w:rsid w:val="00E71456"/>
    <w:rsid w:val="00E733C9"/>
    <w:rsid w:val="00EA41EB"/>
    <w:rsid w:val="00EA6763"/>
    <w:rsid w:val="00EA6B22"/>
    <w:rsid w:val="00EA7DBF"/>
    <w:rsid w:val="00EB39A5"/>
    <w:rsid w:val="00EB3F87"/>
    <w:rsid w:val="00EB46A8"/>
    <w:rsid w:val="00EB7535"/>
    <w:rsid w:val="00EC5D08"/>
    <w:rsid w:val="00ED1D4C"/>
    <w:rsid w:val="00ED2D31"/>
    <w:rsid w:val="00ED4A45"/>
    <w:rsid w:val="00EE536E"/>
    <w:rsid w:val="00EE6A17"/>
    <w:rsid w:val="00EE7152"/>
    <w:rsid w:val="00EF6662"/>
    <w:rsid w:val="00F104E6"/>
    <w:rsid w:val="00F12FAF"/>
    <w:rsid w:val="00F1369B"/>
    <w:rsid w:val="00F16563"/>
    <w:rsid w:val="00F2485B"/>
    <w:rsid w:val="00F30928"/>
    <w:rsid w:val="00F477A7"/>
    <w:rsid w:val="00F51AAA"/>
    <w:rsid w:val="00F5325C"/>
    <w:rsid w:val="00F60050"/>
    <w:rsid w:val="00F623B6"/>
    <w:rsid w:val="00F6438D"/>
    <w:rsid w:val="00F67F2B"/>
    <w:rsid w:val="00F70035"/>
    <w:rsid w:val="00F7081A"/>
    <w:rsid w:val="00F71EE3"/>
    <w:rsid w:val="00F752D7"/>
    <w:rsid w:val="00F805BF"/>
    <w:rsid w:val="00F84823"/>
    <w:rsid w:val="00F95143"/>
    <w:rsid w:val="00F9684D"/>
    <w:rsid w:val="00F96D4B"/>
    <w:rsid w:val="00FB7DD7"/>
    <w:rsid w:val="00FD6879"/>
    <w:rsid w:val="00FE26AE"/>
    <w:rsid w:val="00FE4516"/>
    <w:rsid w:val="00FE4DB3"/>
    <w:rsid w:val="00FF4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26</Pages>
  <Words>10445</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21</cp:revision>
  <cp:lastPrinted>2012-09-05T09:12:00Z</cp:lastPrinted>
  <dcterms:created xsi:type="dcterms:W3CDTF">2013-07-11T13:08:00Z</dcterms:created>
  <dcterms:modified xsi:type="dcterms:W3CDTF">2016-01-11T04:51:00Z</dcterms:modified>
</cp:coreProperties>
</file>